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C539A8" w14:textId="77777777" w:rsidR="002A6BA9" w:rsidRPr="00FA72FA" w:rsidRDefault="002A6BA9" w:rsidP="003A5629"/>
    <w:p w14:paraId="664D1D24" w14:textId="77777777" w:rsidR="002A6BA9" w:rsidRPr="00FA72FA" w:rsidRDefault="002A6BA9" w:rsidP="00FA72FA">
      <w:pPr>
        <w:jc w:val="center"/>
      </w:pPr>
    </w:p>
    <w:p w14:paraId="0CCAD396" w14:textId="77777777" w:rsidR="002A6BA9" w:rsidRPr="00FA72FA" w:rsidRDefault="002A6BA9" w:rsidP="00FA72FA">
      <w:pPr>
        <w:jc w:val="center"/>
      </w:pPr>
    </w:p>
    <w:p w14:paraId="65D35E15" w14:textId="77777777" w:rsidR="002A6BA9" w:rsidRPr="00FA72FA" w:rsidRDefault="002A6BA9" w:rsidP="00FA72FA">
      <w:pPr>
        <w:jc w:val="center"/>
      </w:pPr>
    </w:p>
    <w:p w14:paraId="748A3714" w14:textId="77777777" w:rsidR="002A6BA9" w:rsidRPr="00FA72FA" w:rsidRDefault="002A6BA9" w:rsidP="00FA72FA">
      <w:pPr>
        <w:jc w:val="center"/>
      </w:pPr>
    </w:p>
    <w:p w14:paraId="60B28453" w14:textId="77777777" w:rsidR="002A6BA9" w:rsidRPr="00FA72FA" w:rsidRDefault="002A6BA9" w:rsidP="00FA72FA">
      <w:pPr>
        <w:jc w:val="center"/>
      </w:pPr>
    </w:p>
    <w:p w14:paraId="6CFA8FB6" w14:textId="77777777" w:rsidR="002A6BA9" w:rsidRPr="00FA72FA" w:rsidRDefault="002A6BA9" w:rsidP="00FA72FA">
      <w:pPr>
        <w:jc w:val="center"/>
      </w:pPr>
    </w:p>
    <w:p w14:paraId="3229DB65" w14:textId="77777777" w:rsidR="002A6BA9" w:rsidRPr="00FA72FA" w:rsidRDefault="002A6BA9" w:rsidP="00FA72FA">
      <w:pPr>
        <w:jc w:val="center"/>
      </w:pPr>
    </w:p>
    <w:p w14:paraId="46A7DB76" w14:textId="77777777" w:rsidR="002A6BA9" w:rsidRPr="00FA72FA" w:rsidRDefault="002A6BA9" w:rsidP="00FA72FA">
      <w:pPr>
        <w:jc w:val="center"/>
      </w:pPr>
    </w:p>
    <w:p w14:paraId="1CC6062F" w14:textId="490D421E" w:rsidR="00E958AB" w:rsidRPr="00FA72FA" w:rsidRDefault="00553E87" w:rsidP="00FA72FA">
      <w:pPr>
        <w:jc w:val="center"/>
      </w:pPr>
      <w:r w:rsidRPr="00FA72FA">
        <w:t>Presentation</w:t>
      </w:r>
      <w:r w:rsidR="001E5205" w:rsidRPr="00FA72FA">
        <w:t xml:space="preserve"> </w:t>
      </w:r>
      <w:r w:rsidRPr="00FA72FA">
        <w:t>Administration</w:t>
      </w:r>
    </w:p>
    <w:p w14:paraId="4AFFF45F" w14:textId="77777777" w:rsidR="002A6BA9" w:rsidRPr="00FA72FA" w:rsidRDefault="002A6BA9" w:rsidP="00FA72FA">
      <w:pPr>
        <w:jc w:val="center"/>
      </w:pPr>
    </w:p>
    <w:p w14:paraId="7CDB1FA7" w14:textId="452117C5" w:rsidR="002A6BA9" w:rsidRPr="00FA72FA" w:rsidRDefault="00CA6CE6" w:rsidP="00FA72FA">
      <w:pPr>
        <w:jc w:val="center"/>
      </w:pPr>
      <w:r w:rsidRPr="00FA72FA">
        <w:t>Student’s Name</w:t>
      </w:r>
    </w:p>
    <w:p w14:paraId="19B43E5F" w14:textId="6C81DECC" w:rsidR="002A6BA9" w:rsidRPr="00FA72FA" w:rsidRDefault="00CA6CE6" w:rsidP="00FA72FA">
      <w:pPr>
        <w:jc w:val="center"/>
      </w:pPr>
      <w:r w:rsidRPr="00FA72FA">
        <w:t>Institutional Affiliations</w:t>
      </w:r>
    </w:p>
    <w:p w14:paraId="4D4D273A" w14:textId="4F78F71A" w:rsidR="002A6BA9" w:rsidRPr="00FA72FA" w:rsidRDefault="00CA6CE6" w:rsidP="00FA72FA">
      <w:pPr>
        <w:jc w:val="center"/>
      </w:pPr>
      <w:r w:rsidRPr="00FA72FA">
        <w:t>Date</w:t>
      </w:r>
    </w:p>
    <w:p w14:paraId="6EAC702B" w14:textId="685805A6" w:rsidR="002A6BA9" w:rsidRPr="00FA72FA" w:rsidRDefault="002A6BA9" w:rsidP="00FA72FA">
      <w:pPr>
        <w:jc w:val="center"/>
      </w:pPr>
    </w:p>
    <w:p w14:paraId="13DD9E07" w14:textId="38043B86" w:rsidR="002A6BA9" w:rsidRPr="00FA72FA" w:rsidRDefault="002A6BA9" w:rsidP="00FA72FA">
      <w:pPr>
        <w:jc w:val="center"/>
      </w:pPr>
    </w:p>
    <w:p w14:paraId="156C5A60" w14:textId="78D3CE6B" w:rsidR="002A6BA9" w:rsidRPr="00FA72FA" w:rsidRDefault="002A6BA9" w:rsidP="00FA72FA">
      <w:pPr>
        <w:jc w:val="center"/>
      </w:pPr>
    </w:p>
    <w:p w14:paraId="70A2CBE4" w14:textId="3074CEC2" w:rsidR="002A6BA9" w:rsidRPr="00FA72FA" w:rsidRDefault="002A6BA9" w:rsidP="00FA72FA">
      <w:pPr>
        <w:jc w:val="center"/>
      </w:pPr>
    </w:p>
    <w:p w14:paraId="0C2CB5BB" w14:textId="2A4484D3" w:rsidR="002A6BA9" w:rsidRPr="00FA72FA" w:rsidRDefault="002A6BA9" w:rsidP="00FA72FA">
      <w:pPr>
        <w:jc w:val="center"/>
      </w:pPr>
    </w:p>
    <w:p w14:paraId="21A86DD8" w14:textId="558AAD1E" w:rsidR="002A6BA9" w:rsidRPr="00FA72FA" w:rsidRDefault="002A6BA9" w:rsidP="00FA72FA">
      <w:pPr>
        <w:jc w:val="center"/>
      </w:pPr>
    </w:p>
    <w:p w14:paraId="442033D6" w14:textId="22716DB7" w:rsidR="002A6BA9" w:rsidRPr="00FA72FA" w:rsidRDefault="002A6BA9" w:rsidP="00FA72FA">
      <w:pPr>
        <w:jc w:val="center"/>
      </w:pPr>
    </w:p>
    <w:p w14:paraId="748AB834" w14:textId="08C9A1F9" w:rsidR="002A6BA9" w:rsidRPr="00FA72FA" w:rsidRDefault="002A6BA9" w:rsidP="00FA72FA">
      <w:pPr>
        <w:jc w:val="center"/>
      </w:pPr>
    </w:p>
    <w:p w14:paraId="49E3D487" w14:textId="445D1F8D" w:rsidR="002A6BA9" w:rsidRPr="00FA72FA" w:rsidRDefault="002A6BA9" w:rsidP="00FA72FA">
      <w:pPr>
        <w:jc w:val="center"/>
      </w:pPr>
    </w:p>
    <w:p w14:paraId="439047BA" w14:textId="6B28EFE7" w:rsidR="002A6BA9" w:rsidRPr="00FA72FA" w:rsidRDefault="00CA6CE6" w:rsidP="00FA72FA">
      <w:pPr>
        <w:jc w:val="center"/>
        <w:rPr>
          <w:b/>
          <w:bCs/>
        </w:rPr>
      </w:pPr>
      <w:r w:rsidRPr="00FA72FA">
        <w:rPr>
          <w:b/>
          <w:bCs/>
        </w:rPr>
        <w:lastRenderedPageBreak/>
        <w:t>Introduction</w:t>
      </w:r>
    </w:p>
    <w:p w14:paraId="1C887013" w14:textId="5D215B06" w:rsidR="002A6BA9" w:rsidRPr="00FA72FA" w:rsidRDefault="00553E87" w:rsidP="00553E87">
      <w:pPr>
        <w:ind w:firstLine="720"/>
        <w:jc w:val="left"/>
      </w:pPr>
      <w:r>
        <w:t>Presentation administration</w:t>
      </w:r>
      <w:r w:rsidR="00CA6CE6" w:rsidRPr="00FA72FA">
        <w:t xml:space="preserve"> refers to activities put forward by the management to improve the </w:t>
      </w:r>
      <w:r>
        <w:t>efficiency</w:t>
      </w:r>
      <w:r w:rsidR="00CA6CE6" w:rsidRPr="00FA72FA">
        <w:t xml:space="preserve"> of the firm's activities, such as performance of </w:t>
      </w:r>
      <w:r w:rsidR="005F541F" w:rsidRPr="00FA72FA">
        <w:t xml:space="preserve">human resources, production, and overall </w:t>
      </w:r>
      <w:r>
        <w:t>efficiency</w:t>
      </w:r>
      <w:r w:rsidR="005F541F" w:rsidRPr="00FA72FA">
        <w:t xml:space="preserve"> of the organization. This report will conduct a literature review on some articles relating to </w:t>
      </w:r>
      <w:r>
        <w:t>presentation administration</w:t>
      </w:r>
      <w:r w:rsidR="005F541F" w:rsidRPr="00FA72FA">
        <w:t>. The report will analyze Biron et al. (2011), which talks about management performance against the second journal by a different author who talks about the same subject. Further, the report will critically compare and contrast the arguments from the two articles by clearly showing the similarities between the two articles and the differences between them. Further, the report will review the argument of the other six articles from different authors and discuss their views concer</w:t>
      </w:r>
      <w:r w:rsidR="008D3F8B" w:rsidRPr="00FA72FA">
        <w:t>n</w:t>
      </w:r>
      <w:r w:rsidR="005F541F" w:rsidRPr="00FA72FA">
        <w:t xml:space="preserve">ing </w:t>
      </w:r>
      <w:r>
        <w:t>presentation administration</w:t>
      </w:r>
      <w:r w:rsidR="008D3F8B" w:rsidRPr="00FA72FA">
        <w:t>. The report will compare other theories used by other authors to identify if there are any similarities in the application of theories in their research work or not.</w:t>
      </w:r>
    </w:p>
    <w:p w14:paraId="7463C6D6" w14:textId="0F04AE01" w:rsidR="008D3F8B" w:rsidRPr="00FA72FA" w:rsidRDefault="00CA6CE6" w:rsidP="00FA72FA">
      <w:pPr>
        <w:jc w:val="center"/>
        <w:rPr>
          <w:b/>
          <w:bCs/>
        </w:rPr>
      </w:pPr>
      <w:r w:rsidRPr="00FA72FA">
        <w:rPr>
          <w:b/>
          <w:bCs/>
        </w:rPr>
        <w:t xml:space="preserve">Definition of </w:t>
      </w:r>
      <w:r w:rsidR="00553E87">
        <w:rPr>
          <w:b/>
          <w:bCs/>
        </w:rPr>
        <w:t>presentation administration</w:t>
      </w:r>
    </w:p>
    <w:p w14:paraId="215CF232" w14:textId="77777777" w:rsidR="00553E87" w:rsidRDefault="00CA6CE6" w:rsidP="00553E87">
      <w:pPr>
        <w:ind w:firstLine="720"/>
      </w:pPr>
      <w:r w:rsidRPr="00FA72FA">
        <w:t xml:space="preserve">Buren et al. (2011) define </w:t>
      </w:r>
      <w:r w:rsidR="00553E87">
        <w:t>presentation administration</w:t>
      </w:r>
      <w:r w:rsidRPr="00FA72FA">
        <w:t xml:space="preserve"> as all those activities put forward by a firm to enhance the </w:t>
      </w:r>
      <w:r w:rsidR="00553E87">
        <w:t>efficiency</w:t>
      </w:r>
      <w:r w:rsidRPr="00FA72FA">
        <w:t xml:space="preserve"> of the organization's individual, units, and general </w:t>
      </w:r>
      <w:r w:rsidR="00553E87">
        <w:t>efficiency</w:t>
      </w:r>
      <w:r w:rsidRPr="00FA72FA">
        <w:t xml:space="preserve"> operation. The authors define </w:t>
      </w:r>
      <w:r w:rsidR="00553E87">
        <w:t>presentation administration</w:t>
      </w:r>
      <w:r w:rsidRPr="00FA72FA">
        <w:t xml:space="preserve"> as all those activities involved in optimizing those activities or the organization</w:t>
      </w:r>
      <w:r w:rsidR="00AC7F88">
        <w:t>'s performance (Michal Biron, Elaine Farndale &amp; Jaap Paauwe, 2011)</w:t>
      </w:r>
      <w:r w:rsidRPr="00FA72FA">
        <w:t xml:space="preserve">. These activities </w:t>
      </w:r>
      <w:r w:rsidR="0057091E" w:rsidRPr="00FA72FA">
        <w:t>involve</w:t>
      </w:r>
      <w:r w:rsidRPr="00FA72FA">
        <w:t xml:space="preserve"> improving the </w:t>
      </w:r>
      <w:r w:rsidR="00553E87">
        <w:t>efficiency</w:t>
      </w:r>
      <w:r w:rsidRPr="00FA72FA">
        <w:t xml:space="preserve"> of individuals in the organization and also the production of the organization. </w:t>
      </w:r>
    </w:p>
    <w:p w14:paraId="64638290" w14:textId="443ADDD4" w:rsidR="008D3F8B" w:rsidRPr="001006C3" w:rsidRDefault="00CA6CE6" w:rsidP="00553E87">
      <w:pPr>
        <w:ind w:firstLine="720"/>
        <w:rPr>
          <w:b/>
          <w:bCs/>
        </w:rPr>
      </w:pPr>
      <w:r w:rsidRPr="00FA72FA">
        <w:t xml:space="preserve"> Victor et al. (2012) define </w:t>
      </w:r>
      <w:r w:rsidR="00553E87">
        <w:t>presentation administration</w:t>
      </w:r>
      <w:r w:rsidRPr="00FA72FA">
        <w:t xml:space="preserve"> as a means through which the firms </w:t>
      </w:r>
      <w:r w:rsidR="0057091E" w:rsidRPr="00FA72FA">
        <w:t>implement strategic decisions concerning the management of the firm's workforce</w:t>
      </w:r>
      <w:r w:rsidR="001006C3">
        <w:t xml:space="preserve"> (Victor Haines &amp; Sylvie St-Onge,2012)</w:t>
      </w:r>
      <w:r w:rsidR="0057091E" w:rsidRPr="00FA72FA">
        <w:t xml:space="preserve">. There is a more remarkable similarity in the definition of </w:t>
      </w:r>
      <w:r w:rsidR="00553E87">
        <w:t>presentation administration</w:t>
      </w:r>
      <w:r w:rsidR="0057091E" w:rsidRPr="00FA72FA">
        <w:t xml:space="preserve"> of the firms. Both authors have defined </w:t>
      </w:r>
      <w:r w:rsidR="00553E87">
        <w:t>presentation administration</w:t>
      </w:r>
      <w:r w:rsidR="0057091E" w:rsidRPr="00FA72FA">
        <w:t xml:space="preserve"> </w:t>
      </w:r>
      <w:r w:rsidR="0057091E" w:rsidRPr="00FA72FA">
        <w:lastRenderedPageBreak/>
        <w:t xml:space="preserve">as activities used by the firm to improve its </w:t>
      </w:r>
      <w:r w:rsidR="00553E87">
        <w:t>efficiency</w:t>
      </w:r>
      <w:r w:rsidR="0057091E" w:rsidRPr="00FA72FA">
        <w:t xml:space="preserve"> in operation. However, Victor et al., (2012) article emphasize on implementation of organizational strategies to develop an effective workforce through activities such as employee training and development, while Buren et al. (2011) suggests that </w:t>
      </w:r>
      <w:r w:rsidR="00553E87">
        <w:t>presentation administration</w:t>
      </w:r>
      <w:r w:rsidR="0057091E" w:rsidRPr="00FA72FA">
        <w:t xml:space="preserve"> </w:t>
      </w:r>
      <w:r w:rsidR="000E4108" w:rsidRPr="00FA72FA">
        <w:t>is</w:t>
      </w:r>
      <w:r w:rsidR="0057091E" w:rsidRPr="00FA72FA">
        <w:t xml:space="preserve"> involved in the development or improvement of specific units and individuals to improve the overall </w:t>
      </w:r>
      <w:r w:rsidR="00553E87">
        <w:t>efficiency</w:t>
      </w:r>
      <w:r w:rsidR="0057091E" w:rsidRPr="00FA72FA">
        <w:t xml:space="preserve"> of the organization.</w:t>
      </w:r>
    </w:p>
    <w:p w14:paraId="64C13C66" w14:textId="4930C2F4" w:rsidR="005B6D82" w:rsidRPr="00FA72FA" w:rsidRDefault="00CA6CE6" w:rsidP="00553E87">
      <w:pPr>
        <w:ind w:firstLine="720"/>
      </w:pPr>
      <w:r w:rsidRPr="00FA72FA">
        <w:t xml:space="preserve">There are similarities in the definition of </w:t>
      </w:r>
      <w:r w:rsidR="00553E87">
        <w:t>presentation administration</w:t>
      </w:r>
      <w:r w:rsidRPr="00FA72FA">
        <w:t xml:space="preserve"> from Buren et al. (2011) and Armstrong (2021), as the author suggests that </w:t>
      </w:r>
      <w:r w:rsidR="00553E87">
        <w:t>presentation administration</w:t>
      </w:r>
      <w:r w:rsidRPr="00FA72FA">
        <w:t xml:space="preserve"> involves all those activities to improve the organization's performance. The author further suggests that </w:t>
      </w:r>
      <w:r w:rsidR="00553E87">
        <w:t>presentation administration</w:t>
      </w:r>
      <w:r w:rsidRPr="00FA72FA">
        <w:t xml:space="preserve"> involves the improvement of specific activities such as teams and individuals who contribute to the organization's </w:t>
      </w:r>
      <w:r w:rsidR="00553E87">
        <w:t>efficiency</w:t>
      </w:r>
      <w:r w:rsidRPr="00FA72FA">
        <w:t xml:space="preserve">. This definition is also similar to Victor et al., (2012) definition. </w:t>
      </w:r>
    </w:p>
    <w:p w14:paraId="0A60281C" w14:textId="49316ED1" w:rsidR="000E4108" w:rsidRPr="00FA72FA" w:rsidRDefault="00CA6CE6" w:rsidP="00553E87">
      <w:pPr>
        <w:ind w:firstLine="720"/>
      </w:pPr>
      <w:r w:rsidRPr="00FA72FA">
        <w:t xml:space="preserve">Other scholars such as </w:t>
      </w:r>
      <w:r w:rsidR="00753B8F" w:rsidRPr="00FA72FA">
        <w:t xml:space="preserve">Cardy et al. (2014) define </w:t>
      </w:r>
      <w:r w:rsidR="00553E87">
        <w:t>presentation administration</w:t>
      </w:r>
      <w:r w:rsidR="00753B8F" w:rsidRPr="00FA72FA">
        <w:t xml:space="preserve"> as to how the employee and the managers communicate in a firm.</w:t>
      </w:r>
      <w:r w:rsidR="005B6D82" w:rsidRPr="00FA72FA">
        <w:t xml:space="preserve"> This definition </w:t>
      </w:r>
      <w:r w:rsidR="00305FB1" w:rsidRPr="00FA72FA">
        <w:t>contrasts Saxena</w:t>
      </w:r>
      <w:r w:rsidR="00753B8F" w:rsidRPr="00FA72FA">
        <w:t xml:space="preserve"> et al. (2020) also </w:t>
      </w:r>
      <w:r w:rsidR="005B6D82" w:rsidRPr="00FA72FA">
        <w:t>the definition of</w:t>
      </w:r>
      <w:r w:rsidR="00753B8F" w:rsidRPr="00FA72FA">
        <w:t xml:space="preserve"> </w:t>
      </w:r>
      <w:r w:rsidR="00553E87">
        <w:t>presentation administration</w:t>
      </w:r>
      <w:r w:rsidR="00753B8F" w:rsidRPr="00FA72FA">
        <w:t xml:space="preserve"> </w:t>
      </w:r>
      <w:r w:rsidR="00305FB1" w:rsidRPr="00FA72FA">
        <w:t xml:space="preserve">since Saxena states that </w:t>
      </w:r>
      <w:r w:rsidR="00553E87">
        <w:t>presentation administration</w:t>
      </w:r>
      <w:r w:rsidR="00305FB1" w:rsidRPr="00FA72FA">
        <w:t xml:space="preserve"> involves</w:t>
      </w:r>
      <w:r w:rsidR="00753B8F" w:rsidRPr="00FA72FA">
        <w:t xml:space="preserve"> all activities involved in improving the performance of an organization and the development of the entire </w:t>
      </w:r>
      <w:r w:rsidR="00C75380" w:rsidRPr="00FA72FA">
        <w:t xml:space="preserve">organization. Pasha (2017) states that </w:t>
      </w:r>
      <w:r w:rsidR="00553E87">
        <w:t>presentation administration</w:t>
      </w:r>
      <w:r w:rsidR="00C75380" w:rsidRPr="00FA72FA">
        <w:t xml:space="preserve"> involves tactical ways of creating and sustaining employees' </w:t>
      </w:r>
      <w:r w:rsidR="00553E87">
        <w:t>efficiency</w:t>
      </w:r>
      <w:r w:rsidR="00C75380" w:rsidRPr="00FA72FA">
        <w:t xml:space="preserve"> to improve the organization's activities. </w:t>
      </w:r>
      <w:r w:rsidR="005B6D82" w:rsidRPr="00FA72FA">
        <w:t xml:space="preserve">On the other </w:t>
      </w:r>
      <w:r w:rsidR="00305FB1" w:rsidRPr="00FA72FA">
        <w:t>hand,</w:t>
      </w:r>
      <w:r w:rsidR="00C75380" w:rsidRPr="00FA72FA">
        <w:t xml:space="preserve"> </w:t>
      </w:r>
      <w:r w:rsidR="005B6D82" w:rsidRPr="00FA72FA">
        <w:t xml:space="preserve">Walters and Helman (2020) </w:t>
      </w:r>
      <w:r w:rsidR="00305FB1" w:rsidRPr="00FA72FA">
        <w:t>suggest a</w:t>
      </w:r>
      <w:r w:rsidR="005B6D82" w:rsidRPr="00FA72FA">
        <w:t xml:space="preserve"> different definition </w:t>
      </w:r>
      <w:r w:rsidR="00305FB1" w:rsidRPr="00FA72FA">
        <w:t xml:space="preserve">of </w:t>
      </w:r>
      <w:r w:rsidR="00553E87">
        <w:t>presentation administration</w:t>
      </w:r>
      <w:r w:rsidR="00305FB1" w:rsidRPr="00FA72FA">
        <w:t xml:space="preserve"> which</w:t>
      </w:r>
      <w:r w:rsidR="005B6D82" w:rsidRPr="00FA72FA">
        <w:t xml:space="preserve"> states that all those activities involved giving direction and support to employees to enhance </w:t>
      </w:r>
      <w:r w:rsidR="00553E87">
        <w:t>efficiency</w:t>
      </w:r>
      <w:r w:rsidR="005B6D82" w:rsidRPr="00FA72FA">
        <w:t xml:space="preserve"> in the organization. From the definition from different authors, it is clear that </w:t>
      </w:r>
      <w:r w:rsidR="00553E87">
        <w:t>presentation administration</w:t>
      </w:r>
      <w:r w:rsidR="005B6D82" w:rsidRPr="00FA72FA">
        <w:t xml:space="preserve"> aims at improving the </w:t>
      </w:r>
      <w:r w:rsidR="00553E87">
        <w:t>efficiency</w:t>
      </w:r>
      <w:r w:rsidR="005B6D82" w:rsidRPr="00FA72FA">
        <w:t xml:space="preserve"> of the organization's operations.</w:t>
      </w:r>
    </w:p>
    <w:p w14:paraId="2CCDA6B5" w14:textId="04BA9A83" w:rsidR="00305FB1" w:rsidRPr="00FA72FA" w:rsidRDefault="00CA6CE6" w:rsidP="00FA72FA">
      <w:pPr>
        <w:jc w:val="center"/>
        <w:rPr>
          <w:b/>
          <w:bCs/>
        </w:rPr>
      </w:pPr>
      <w:r w:rsidRPr="00FA72FA">
        <w:rPr>
          <w:b/>
          <w:bCs/>
        </w:rPr>
        <w:t>Content comparison between the articles</w:t>
      </w:r>
    </w:p>
    <w:p w14:paraId="544D5BBC" w14:textId="77777777" w:rsidR="00553E87" w:rsidRDefault="00CA6CE6" w:rsidP="00553E87">
      <w:pPr>
        <w:ind w:firstLine="720"/>
      </w:pPr>
      <w:r w:rsidRPr="00FA72FA">
        <w:lastRenderedPageBreak/>
        <w:t>According to Biron</w:t>
      </w:r>
      <w:r w:rsidR="00DF3F98" w:rsidRPr="00FA72FA">
        <w:t xml:space="preserve"> et al</w:t>
      </w:r>
      <w:r w:rsidRPr="00FA72FA">
        <w:t xml:space="preserve">. (2011), </w:t>
      </w:r>
      <w:r w:rsidR="00553E87">
        <w:t>presentation administration</w:t>
      </w:r>
      <w:r w:rsidRPr="00FA72FA">
        <w:t xml:space="preserve"> is one of the essential elements that influences the growth of both the public sector and firms in the private sector. The author suggests that the </w:t>
      </w:r>
      <w:r w:rsidR="00553E87">
        <w:t>presentation administration</w:t>
      </w:r>
      <w:r w:rsidRPr="00FA72FA">
        <w:t xml:space="preserve"> method facilitates the </w:t>
      </w:r>
      <w:r w:rsidR="00553E87">
        <w:t>efficiency</w:t>
      </w:r>
      <w:r w:rsidRPr="00FA72FA">
        <w:t xml:space="preserve"> of the operation in both the private and public sectors. The author further states that organizations are applying several strategies and tactics to improve the performance in their organizations; this is because </w:t>
      </w:r>
      <w:r w:rsidR="00553E87">
        <w:t>presentation administration</w:t>
      </w:r>
      <w:r w:rsidRPr="00FA72FA">
        <w:t xml:space="preserve"> helps to increase the </w:t>
      </w:r>
      <w:r w:rsidR="00553E87">
        <w:t>efficiency</w:t>
      </w:r>
      <w:r w:rsidRPr="00FA72FA">
        <w:t xml:space="preserve"> of the firm's operation and the overall growth of the organization. The author also raised some arguments for the use of </w:t>
      </w:r>
      <w:r w:rsidR="00553E87">
        <w:t>presentation administration</w:t>
      </w:r>
      <w:r w:rsidRPr="00FA72FA">
        <w:t xml:space="preserve"> in the organization.</w:t>
      </w:r>
    </w:p>
    <w:p w14:paraId="05C64353" w14:textId="05C43C63" w:rsidR="006013AF" w:rsidRPr="00FA72FA" w:rsidRDefault="00CA6CE6" w:rsidP="00553E87">
      <w:pPr>
        <w:ind w:firstLine="720"/>
      </w:pPr>
      <w:r w:rsidRPr="00FA72FA">
        <w:t xml:space="preserve"> One of the arguments for using </w:t>
      </w:r>
      <w:r w:rsidR="00553E87">
        <w:t>presentation administration</w:t>
      </w:r>
      <w:r w:rsidRPr="00FA72FA">
        <w:t xml:space="preserve"> in the organization is that it helps the firm develop a competitive strategy against the competitors. The author illustrates that the use of </w:t>
      </w:r>
      <w:r w:rsidR="00553E87">
        <w:t>presentation administration</w:t>
      </w:r>
      <w:r w:rsidRPr="00FA72FA">
        <w:t xml:space="preserve"> strategies helps improve the firm's operations relative to those of the competitors, hence giving the organization a competitive advantage against other competitors in the </w:t>
      </w:r>
      <w:r w:rsidR="00DF3F98" w:rsidRPr="00FA72FA">
        <w:t>industry. However, the author criticizes the</w:t>
      </w:r>
      <w:r w:rsidR="008450AD" w:rsidRPr="00FA72FA">
        <w:t xml:space="preserve"> </w:t>
      </w:r>
      <w:r w:rsidR="00553E87">
        <w:t>presentation administration</w:t>
      </w:r>
      <w:r w:rsidR="008450AD" w:rsidRPr="00FA72FA">
        <w:t xml:space="preserve"> technique arguing that the system is reactive rather than proactive hence making it ineffective. The author further suggests that implementation of this </w:t>
      </w:r>
      <w:r w:rsidR="00553E87">
        <w:t>presentation administration</w:t>
      </w:r>
      <w:r w:rsidR="008450AD" w:rsidRPr="00FA72FA">
        <w:t xml:space="preserve"> may create problems concerning employment.</w:t>
      </w:r>
    </w:p>
    <w:p w14:paraId="2814DA76" w14:textId="4E90E16C" w:rsidR="00DE288A" w:rsidRPr="00FA72FA" w:rsidRDefault="00CA6CE6" w:rsidP="00553E87">
      <w:pPr>
        <w:ind w:firstLine="720"/>
      </w:pPr>
      <w:r w:rsidRPr="00FA72FA">
        <w:t xml:space="preserve">Victor et al. (2012) give a similar view to Biron et </w:t>
      </w:r>
      <w:r w:rsidR="00981585" w:rsidRPr="00FA72FA">
        <w:t>al. (</w:t>
      </w:r>
      <w:r w:rsidRPr="00FA72FA">
        <w:t xml:space="preserve">2011) as the author suggests that those organizations that emphasize </w:t>
      </w:r>
      <w:r w:rsidR="00553E87">
        <w:t>presentation administration</w:t>
      </w:r>
      <w:r w:rsidRPr="00FA72FA">
        <w:t xml:space="preserve"> programs achieve an effective workforce. The findings from the author's research suggest that all those organizations that implement </w:t>
      </w:r>
      <w:r w:rsidR="00553E87">
        <w:t>presentation administration</w:t>
      </w:r>
      <w:r w:rsidRPr="00FA72FA">
        <w:t xml:space="preserve"> practices improve the firm's output. </w:t>
      </w:r>
      <w:r w:rsidR="00FB2B82" w:rsidRPr="00FA72FA">
        <w:t>Similarly,</w:t>
      </w:r>
      <w:r w:rsidR="008E223B" w:rsidRPr="00FA72FA">
        <w:t xml:space="preserve"> the authors give a similar suggestion concerning </w:t>
      </w:r>
      <w:r w:rsidR="00553E87">
        <w:t>presentation administration</w:t>
      </w:r>
      <w:r w:rsidR="008E223B" w:rsidRPr="00FA72FA">
        <w:t>; the authors state that</w:t>
      </w:r>
      <w:r w:rsidR="00FB2B82" w:rsidRPr="00FA72FA">
        <w:t xml:space="preserve"> aligning </w:t>
      </w:r>
      <w:r w:rsidR="00553E87">
        <w:t>presentation administration</w:t>
      </w:r>
      <w:r w:rsidR="00FB2B82" w:rsidRPr="00FA72FA">
        <w:t xml:space="preserve"> objectives with organization strategic objectives is one of the most effective ways of implementing </w:t>
      </w:r>
      <w:r w:rsidR="00553E87">
        <w:t>presentation administration</w:t>
      </w:r>
      <w:r w:rsidR="00FB2B82" w:rsidRPr="00FA72FA">
        <w:t xml:space="preserve"> strategy. Both authors agree that </w:t>
      </w:r>
      <w:r w:rsidR="00FB2B82" w:rsidRPr="00FA72FA">
        <w:lastRenderedPageBreak/>
        <w:t xml:space="preserve">developing an effective </w:t>
      </w:r>
      <w:r w:rsidR="00553E87">
        <w:t>presentation administration</w:t>
      </w:r>
      <w:r w:rsidR="00FB2B82" w:rsidRPr="00FA72FA">
        <w:t xml:space="preserve"> system helps create a competitive strategy against competitors.</w:t>
      </w:r>
    </w:p>
    <w:p w14:paraId="340A1A80" w14:textId="1AB9CAEC" w:rsidR="00FB2B82" w:rsidRPr="00FA72FA" w:rsidRDefault="00CA6CE6" w:rsidP="00553E87">
      <w:pPr>
        <w:ind w:firstLine="720"/>
      </w:pPr>
      <w:r w:rsidRPr="00FA72FA">
        <w:t>B</w:t>
      </w:r>
      <w:r w:rsidR="005D6B1C" w:rsidRPr="00FA72FA">
        <w:t>i</w:t>
      </w:r>
      <w:r w:rsidRPr="00FA72FA">
        <w:t>r</w:t>
      </w:r>
      <w:r w:rsidR="005D6B1C" w:rsidRPr="00FA72FA">
        <w:t>o</w:t>
      </w:r>
      <w:r w:rsidRPr="00FA72FA">
        <w:t>n</w:t>
      </w:r>
      <w:r w:rsidR="009F3FCB" w:rsidRPr="00FA72FA">
        <w:t xml:space="preserve"> et al. (2011)</w:t>
      </w:r>
      <w:r w:rsidRPr="00FA72FA">
        <w:t xml:space="preserve"> apply the use of signaling theory in</w:t>
      </w:r>
      <w:r w:rsidR="009F3FCB" w:rsidRPr="00FA72FA">
        <w:t xml:space="preserve"> their research work to analyze the organization's tactic, which acts as a signal to enhance the organization's </w:t>
      </w:r>
      <w:r w:rsidR="00553E87">
        <w:t>efficiency</w:t>
      </w:r>
      <w:r w:rsidR="009F3FCB" w:rsidRPr="00FA72FA">
        <w:t xml:space="preserve">. The researcher suggests that the use of clear signals helps build a good relationship between the employees and the management hence increasing the performance of employees. Victor et al. (2012) provide that organizations that emphasize practices such as employee recognition help build a more reasonable task force through </w:t>
      </w:r>
      <w:r w:rsidR="00553E87">
        <w:t>presentation administration</w:t>
      </w:r>
      <w:r w:rsidR="009F3FCB" w:rsidRPr="00FA72FA">
        <w:t xml:space="preserve">. </w:t>
      </w:r>
      <w:r w:rsidR="00981585" w:rsidRPr="00FA72FA">
        <w:t xml:space="preserve"> The author investigates the organizational behavior strategy when considering </w:t>
      </w:r>
      <w:r w:rsidR="00553E87">
        <w:t>presentation administration</w:t>
      </w:r>
      <w:r w:rsidR="00981585" w:rsidRPr="00FA72FA">
        <w:t xml:space="preserve"> in the organization. The</w:t>
      </w:r>
      <w:r w:rsidR="009F3FCB" w:rsidRPr="00FA72FA">
        <w:t xml:space="preserve"> author also agrees with Buren et</w:t>
      </w:r>
      <w:r w:rsidR="00981585" w:rsidRPr="00FA72FA">
        <w:t xml:space="preserve"> al.'s (2011</w:t>
      </w:r>
      <w:r w:rsidR="009F3FCB" w:rsidRPr="00FA72FA">
        <w:t xml:space="preserve">) argument that effective use of </w:t>
      </w:r>
      <w:r w:rsidR="00553E87">
        <w:t>presentation administration</w:t>
      </w:r>
      <w:r w:rsidR="009F3FCB" w:rsidRPr="00FA72FA">
        <w:t xml:space="preserve"> programs helps develop a competitive strategy among the competitors.</w:t>
      </w:r>
      <w:r w:rsidRPr="00FA72FA">
        <w:t xml:space="preserve"> </w:t>
      </w:r>
      <w:r w:rsidR="00981585" w:rsidRPr="00FA72FA">
        <w:t xml:space="preserve">The author also criticizes the application of </w:t>
      </w:r>
      <w:r w:rsidR="00553E87">
        <w:t>presentation administration</w:t>
      </w:r>
      <w:r w:rsidR="00981585" w:rsidRPr="00FA72FA">
        <w:t>, saying that a lack of support by top-level management may hinder the implementation of the strategy.</w:t>
      </w:r>
    </w:p>
    <w:p w14:paraId="76536201" w14:textId="35773894" w:rsidR="00065099" w:rsidRPr="00553E87" w:rsidRDefault="00CA6CE6" w:rsidP="00553E87">
      <w:pPr>
        <w:ind w:firstLine="720"/>
        <w:jc w:val="left"/>
      </w:pPr>
      <w:r w:rsidRPr="00FA72FA">
        <w:t xml:space="preserve">A comparison of </w:t>
      </w:r>
      <w:r w:rsidR="005D6B1C" w:rsidRPr="00FA72FA">
        <w:t>Armstrong's (</w:t>
      </w:r>
      <w:r w:rsidRPr="00FA72FA">
        <w:t xml:space="preserve">2021) and Schimidle's (2011) perception concerning </w:t>
      </w:r>
      <w:r w:rsidR="00553E87">
        <w:t>presentation administration</w:t>
      </w:r>
      <w:r w:rsidRPr="00FA72FA">
        <w:t xml:space="preserve"> is evident, whereby there are some similarities and differences concerning both authors' ideas. Schimidle (2011) suggests that </w:t>
      </w:r>
      <w:r w:rsidR="00553E87">
        <w:t>presentation administration</w:t>
      </w:r>
      <w:r w:rsidRPr="00FA72FA">
        <w:t xml:space="preserve"> has not been </w:t>
      </w:r>
      <w:r w:rsidR="005D6B1C" w:rsidRPr="00FA72FA">
        <w:t>saucerful</w:t>
      </w:r>
      <w:r w:rsidRPr="00FA72FA">
        <w:t xml:space="preserve"> in public entities due to various factors. The author suggests that organizational </w:t>
      </w:r>
      <w:r w:rsidR="005D6B1C" w:rsidRPr="00FA72FA">
        <w:t>behaviors</w:t>
      </w:r>
      <w:r w:rsidRPr="00FA72FA">
        <w:t xml:space="preserve"> are the critical tool used to en</w:t>
      </w:r>
      <w:r w:rsidR="005D6B1C" w:rsidRPr="00FA72FA">
        <w:t xml:space="preserve">hance the successful implementation of </w:t>
      </w:r>
      <w:r w:rsidR="00553E87">
        <w:t>presentation administration</w:t>
      </w:r>
      <w:r w:rsidR="005D6B1C" w:rsidRPr="00FA72FA">
        <w:t xml:space="preserve"> in an </w:t>
      </w:r>
      <w:r w:rsidR="001006C3" w:rsidRPr="00FA72FA">
        <w:t>organization</w:t>
      </w:r>
      <w:r w:rsidR="001006C3">
        <w:rPr>
          <w:rFonts w:cs="Open Sans"/>
          <w:color w:val="000000"/>
          <w:szCs w:val="20"/>
          <w:shd w:val="clear" w:color="auto" w:fill="FFFFFF"/>
        </w:rPr>
        <w:t xml:space="preserve"> (</w:t>
      </w:r>
      <w:r w:rsidR="001006C3" w:rsidRPr="00FA72FA">
        <w:rPr>
          <w:rFonts w:cs="Open Sans"/>
          <w:color w:val="000000"/>
          <w:szCs w:val="20"/>
          <w:shd w:val="clear" w:color="auto" w:fill="FFFFFF"/>
        </w:rPr>
        <w:t>Schmidle, 2011</w:t>
      </w:r>
      <w:r w:rsidR="001006C3">
        <w:rPr>
          <w:rFonts w:cs="Open Sans"/>
          <w:color w:val="000000"/>
          <w:szCs w:val="20"/>
          <w:shd w:val="clear" w:color="auto" w:fill="FFFFFF"/>
        </w:rPr>
        <w:t>)</w:t>
      </w:r>
      <w:r w:rsidR="005D6B1C" w:rsidRPr="00FA72FA">
        <w:t xml:space="preserve">. Armstrong (2021) supports this idea that understanding the organization behaviors is the key to the development and practice of an efficient </w:t>
      </w:r>
      <w:r w:rsidR="00553E87">
        <w:t>presentation administration</w:t>
      </w:r>
      <w:r w:rsidR="005D6B1C" w:rsidRPr="00FA72FA">
        <w:t xml:space="preserve"> </w:t>
      </w:r>
      <w:r w:rsidR="001006C3" w:rsidRPr="00FA72FA">
        <w:t>system</w:t>
      </w:r>
      <w:r w:rsidR="001006C3">
        <w:rPr>
          <w:rFonts w:cs="Arial"/>
          <w:color w:val="222222"/>
          <w:szCs w:val="20"/>
          <w:shd w:val="clear" w:color="auto" w:fill="FFFFFF"/>
        </w:rPr>
        <w:t xml:space="preserve"> (</w:t>
      </w:r>
      <w:r w:rsidR="001006C3" w:rsidRPr="00FA72FA">
        <w:rPr>
          <w:rFonts w:cs="Arial"/>
          <w:color w:val="222222"/>
          <w:szCs w:val="20"/>
          <w:shd w:val="clear" w:color="auto" w:fill="FFFFFF"/>
        </w:rPr>
        <w:t>Armstrong,</w:t>
      </w:r>
      <w:r w:rsidR="001006C3">
        <w:rPr>
          <w:rFonts w:cs="Arial"/>
          <w:color w:val="222222"/>
          <w:szCs w:val="20"/>
          <w:shd w:val="clear" w:color="auto" w:fill="FFFFFF"/>
        </w:rPr>
        <w:t xml:space="preserve"> </w:t>
      </w:r>
      <w:r w:rsidR="001006C3" w:rsidRPr="00FA72FA">
        <w:rPr>
          <w:rFonts w:cs="Arial"/>
          <w:color w:val="222222"/>
          <w:szCs w:val="20"/>
          <w:shd w:val="clear" w:color="auto" w:fill="FFFFFF"/>
        </w:rPr>
        <w:t>2021)</w:t>
      </w:r>
      <w:r w:rsidR="005D6B1C" w:rsidRPr="00FA72FA">
        <w:t xml:space="preserve">. one of the differences that exist between the two authors is that Armstrong suggests that the best way to improve </w:t>
      </w:r>
      <w:r w:rsidR="00553E87">
        <w:t>presentation administration</w:t>
      </w:r>
      <w:r w:rsidR="005D6B1C" w:rsidRPr="00FA72FA">
        <w:t xml:space="preserve"> is by adopting </w:t>
      </w:r>
      <w:r w:rsidR="00DF5B4E" w:rsidRPr="00FA72FA">
        <w:t>fewer</w:t>
      </w:r>
      <w:r w:rsidR="005D6B1C" w:rsidRPr="00FA72FA">
        <w:t xml:space="preserve"> formal methods and promoting interaction </w:t>
      </w:r>
      <w:r w:rsidR="005D6B1C" w:rsidRPr="00FA72FA">
        <w:lastRenderedPageBreak/>
        <w:t xml:space="preserve">between the employees and management. </w:t>
      </w:r>
      <w:r w:rsidR="00553E87">
        <w:tab/>
      </w:r>
      <w:r w:rsidR="005D6B1C" w:rsidRPr="00FA72FA">
        <w:t xml:space="preserve"> Armstrong's case for </w:t>
      </w:r>
      <w:r w:rsidR="00553E87">
        <w:t>presentation administration</w:t>
      </w:r>
      <w:r w:rsidR="005D6B1C" w:rsidRPr="00FA72FA">
        <w:t xml:space="preserve"> is similar to that of Biron.</w:t>
      </w:r>
      <w:r w:rsidR="00DF5B4E" w:rsidRPr="00FA72FA">
        <w:t xml:space="preserve"> The significant difference between Armstrong (2021) and Schmidt is that Armstrong focuses on public organizations while Schimidle focus is on both private and public organizations.</w:t>
      </w:r>
      <w:r w:rsidR="00143D12" w:rsidRPr="00FA72FA">
        <w:t xml:space="preserve">  </w:t>
      </w:r>
    </w:p>
    <w:p w14:paraId="7A231070" w14:textId="7A3AEE7A" w:rsidR="00541D9F" w:rsidRPr="001006C3" w:rsidRDefault="00CA6CE6" w:rsidP="00553E87">
      <w:pPr>
        <w:ind w:firstLine="720"/>
        <w:jc w:val="left"/>
        <w:rPr>
          <w:rFonts w:cs="Arial"/>
          <w:color w:val="222222"/>
          <w:szCs w:val="20"/>
          <w:shd w:val="clear" w:color="auto" w:fill="FFFFFF"/>
        </w:rPr>
      </w:pPr>
      <w:r w:rsidRPr="00FA72FA">
        <w:t xml:space="preserve">Cardy and Leonard (2014) provide that </w:t>
      </w:r>
      <w:r w:rsidR="00A73C16" w:rsidRPr="00FA72FA">
        <w:t>aligning</w:t>
      </w:r>
      <w:r w:rsidRPr="00FA72FA">
        <w:t xml:space="preserve"> the firm strategic</w:t>
      </w:r>
      <w:r w:rsidR="00A73C16" w:rsidRPr="00FA72FA">
        <w:t xml:space="preserve"> goals with </w:t>
      </w:r>
      <w:r w:rsidR="00553E87">
        <w:t>presentation administration</w:t>
      </w:r>
      <w:r w:rsidR="00A73C16" w:rsidRPr="00FA72FA">
        <w:t xml:space="preserve"> goals is one of the most effective ways to promote </w:t>
      </w:r>
      <w:r w:rsidR="00553E87">
        <w:t>presentation administration</w:t>
      </w:r>
      <w:r w:rsidR="00A73C16" w:rsidRPr="00FA72FA">
        <w:t xml:space="preserve"> implementation. The author further suggests that incorporating this strategy helps provide an effective </w:t>
      </w:r>
      <w:r w:rsidR="00553E87">
        <w:t>presentation administration</w:t>
      </w:r>
      <w:r w:rsidR="00A73C16" w:rsidRPr="00FA72FA">
        <w:t xml:space="preserve"> </w:t>
      </w:r>
      <w:r w:rsidR="001006C3" w:rsidRPr="00FA72FA">
        <w:t>system</w:t>
      </w:r>
      <w:r w:rsidR="001006C3">
        <w:rPr>
          <w:rFonts w:cs="Arial"/>
          <w:color w:val="222222"/>
          <w:szCs w:val="20"/>
          <w:shd w:val="clear" w:color="auto" w:fill="FFFFFF"/>
        </w:rPr>
        <w:t xml:space="preserve"> (</w:t>
      </w:r>
      <w:r w:rsidR="001006C3" w:rsidRPr="00FA72FA">
        <w:rPr>
          <w:rFonts w:cs="Arial"/>
          <w:color w:val="222222"/>
          <w:szCs w:val="20"/>
          <w:shd w:val="clear" w:color="auto" w:fill="FFFFFF"/>
        </w:rPr>
        <w:t>Cardy &amp; Leonard,</w:t>
      </w:r>
      <w:r w:rsidR="001006C3">
        <w:rPr>
          <w:rFonts w:cs="Arial"/>
          <w:color w:val="222222"/>
          <w:szCs w:val="20"/>
          <w:shd w:val="clear" w:color="auto" w:fill="FFFFFF"/>
        </w:rPr>
        <w:t xml:space="preserve"> </w:t>
      </w:r>
      <w:r w:rsidR="001006C3" w:rsidRPr="00FA72FA">
        <w:rPr>
          <w:rFonts w:cs="Arial"/>
          <w:color w:val="222222"/>
          <w:szCs w:val="20"/>
          <w:shd w:val="clear" w:color="auto" w:fill="FFFFFF"/>
        </w:rPr>
        <w:t>2014)</w:t>
      </w:r>
      <w:r w:rsidR="00A73C16" w:rsidRPr="00FA72FA">
        <w:t xml:space="preserve">. Further, the author argues on the case for </w:t>
      </w:r>
      <w:r w:rsidR="00553E87">
        <w:t>presentation administration</w:t>
      </w:r>
      <w:r w:rsidR="00A73C16" w:rsidRPr="00FA72FA">
        <w:t>, stating that it facilitates a better relationship between the employer and the employee.</w:t>
      </w:r>
      <w:r w:rsidRPr="00FA72FA">
        <w:t xml:space="preserve">  </w:t>
      </w:r>
      <w:r w:rsidR="00A93DF7" w:rsidRPr="00FA72FA">
        <w:rPr>
          <w:rFonts w:cs="Times New Roman"/>
          <w:color w:val="222222"/>
          <w:szCs w:val="24"/>
          <w:shd w:val="clear" w:color="auto" w:fill="FFFFFF"/>
        </w:rPr>
        <w:t>Saxena, Srivastava</w:t>
      </w:r>
      <w:r w:rsidR="005F70A2" w:rsidRPr="00FA72FA">
        <w:rPr>
          <w:rFonts w:cs="Times New Roman"/>
          <w:color w:val="222222"/>
          <w:szCs w:val="24"/>
          <w:shd w:val="clear" w:color="auto" w:fill="FFFFFF"/>
        </w:rPr>
        <w:t xml:space="preserve"> &amp; Rana (2020) supports Cardy and Leonard's (2014) suggestion that incorporation of performance strategy improves the </w:t>
      </w:r>
      <w:r w:rsidR="00553E87">
        <w:rPr>
          <w:rFonts w:cs="Times New Roman"/>
          <w:color w:val="222222"/>
          <w:szCs w:val="24"/>
          <w:shd w:val="clear" w:color="auto" w:fill="FFFFFF"/>
        </w:rPr>
        <w:t>efficiency</w:t>
      </w:r>
      <w:r w:rsidR="005F70A2" w:rsidRPr="00FA72FA">
        <w:rPr>
          <w:rFonts w:cs="Times New Roman"/>
          <w:color w:val="222222"/>
          <w:szCs w:val="24"/>
          <w:shd w:val="clear" w:color="auto" w:fill="FFFFFF"/>
        </w:rPr>
        <w:t xml:space="preserve"> of the </w:t>
      </w:r>
      <w:r w:rsidR="00553E87">
        <w:rPr>
          <w:rFonts w:cs="Times New Roman"/>
          <w:color w:val="222222"/>
          <w:szCs w:val="24"/>
          <w:shd w:val="clear" w:color="auto" w:fill="FFFFFF"/>
        </w:rPr>
        <w:t>presentation administration</w:t>
      </w:r>
      <w:r w:rsidR="005F70A2" w:rsidRPr="00FA72FA">
        <w:rPr>
          <w:rFonts w:cs="Times New Roman"/>
          <w:color w:val="222222"/>
          <w:szCs w:val="24"/>
          <w:shd w:val="clear" w:color="auto" w:fill="FFFFFF"/>
        </w:rPr>
        <w:t xml:space="preserve"> program of the </w:t>
      </w:r>
      <w:r w:rsidR="001006C3" w:rsidRPr="00FA72FA">
        <w:rPr>
          <w:rFonts w:cs="Times New Roman"/>
          <w:color w:val="222222"/>
          <w:szCs w:val="24"/>
          <w:shd w:val="clear" w:color="auto" w:fill="FFFFFF"/>
        </w:rPr>
        <w:t>organization</w:t>
      </w:r>
      <w:r w:rsidR="001006C3">
        <w:rPr>
          <w:rFonts w:cs="Arial"/>
          <w:color w:val="222222"/>
          <w:szCs w:val="20"/>
          <w:shd w:val="clear" w:color="auto" w:fill="FFFFFF"/>
        </w:rPr>
        <w:t xml:space="preserve"> (</w:t>
      </w:r>
      <w:r w:rsidR="001006C3" w:rsidRPr="00FA72FA">
        <w:rPr>
          <w:rFonts w:cs="Arial"/>
          <w:color w:val="222222"/>
          <w:szCs w:val="20"/>
          <w:shd w:val="clear" w:color="auto" w:fill="FFFFFF"/>
        </w:rPr>
        <w:t>Saxena, Srivastava, &amp; Rana,</w:t>
      </w:r>
      <w:r w:rsidR="001006C3">
        <w:rPr>
          <w:rFonts w:cs="Arial"/>
          <w:color w:val="222222"/>
          <w:szCs w:val="20"/>
          <w:shd w:val="clear" w:color="auto" w:fill="FFFFFF"/>
        </w:rPr>
        <w:t xml:space="preserve"> </w:t>
      </w:r>
      <w:r w:rsidR="001006C3" w:rsidRPr="00FA72FA">
        <w:rPr>
          <w:rFonts w:cs="Arial"/>
          <w:color w:val="222222"/>
          <w:szCs w:val="20"/>
          <w:shd w:val="clear" w:color="auto" w:fill="FFFFFF"/>
        </w:rPr>
        <w:t>2020)</w:t>
      </w:r>
      <w:r w:rsidR="005F70A2" w:rsidRPr="00FA72FA">
        <w:rPr>
          <w:rFonts w:cs="Times New Roman"/>
          <w:color w:val="222222"/>
          <w:szCs w:val="24"/>
          <w:shd w:val="clear" w:color="auto" w:fill="FFFFFF"/>
        </w:rPr>
        <w:t xml:space="preserve">. However, </w:t>
      </w:r>
      <w:r w:rsidR="00A93DF7" w:rsidRPr="00FA72FA">
        <w:rPr>
          <w:rFonts w:cs="Times New Roman"/>
          <w:color w:val="222222"/>
          <w:szCs w:val="24"/>
          <w:shd w:val="clear" w:color="auto" w:fill="FFFFFF"/>
        </w:rPr>
        <w:t xml:space="preserve">Saxena, Srivastava &amp; Rana does not explain </w:t>
      </w:r>
      <w:r w:rsidR="00540DF1" w:rsidRPr="00FA72FA">
        <w:rPr>
          <w:rFonts w:cs="Times New Roman"/>
          <w:color w:val="222222"/>
          <w:szCs w:val="24"/>
          <w:shd w:val="clear" w:color="auto" w:fill="FFFFFF"/>
        </w:rPr>
        <w:t>various</w:t>
      </w:r>
      <w:r w:rsidR="00A93DF7" w:rsidRPr="00FA72FA">
        <w:rPr>
          <w:rFonts w:cs="Times New Roman"/>
          <w:color w:val="222222"/>
          <w:szCs w:val="24"/>
          <w:shd w:val="clear" w:color="auto" w:fill="FFFFFF"/>
        </w:rPr>
        <w:t xml:space="preserve"> tools used to implement</w:t>
      </w:r>
      <w:r w:rsidR="00540DF1" w:rsidRPr="00FA72FA">
        <w:rPr>
          <w:rFonts w:cs="Times New Roman"/>
          <w:color w:val="222222"/>
          <w:szCs w:val="24"/>
          <w:shd w:val="clear" w:color="auto" w:fill="FFFFFF"/>
        </w:rPr>
        <w:t xml:space="preserve"> various </w:t>
      </w:r>
      <w:r w:rsidR="00553E87">
        <w:rPr>
          <w:rFonts w:cs="Times New Roman"/>
          <w:color w:val="222222"/>
          <w:szCs w:val="24"/>
          <w:shd w:val="clear" w:color="auto" w:fill="FFFFFF"/>
        </w:rPr>
        <w:t>presentation administration</w:t>
      </w:r>
      <w:r w:rsidR="00540DF1" w:rsidRPr="00FA72FA">
        <w:rPr>
          <w:rFonts w:cs="Times New Roman"/>
          <w:color w:val="222222"/>
          <w:szCs w:val="24"/>
          <w:shd w:val="clear" w:color="auto" w:fill="FFFFFF"/>
        </w:rPr>
        <w:t xml:space="preserve"> techniques.  Lastly, the article does not provide any limitations of using </w:t>
      </w:r>
      <w:r w:rsidR="00553E87">
        <w:rPr>
          <w:rFonts w:cs="Times New Roman"/>
          <w:color w:val="222222"/>
          <w:szCs w:val="24"/>
          <w:shd w:val="clear" w:color="auto" w:fill="FFFFFF"/>
        </w:rPr>
        <w:t>presentation administration</w:t>
      </w:r>
      <w:r w:rsidR="00540DF1" w:rsidRPr="00FA72FA">
        <w:rPr>
          <w:rFonts w:cs="Times New Roman"/>
          <w:color w:val="222222"/>
          <w:szCs w:val="24"/>
          <w:shd w:val="clear" w:color="auto" w:fill="FFFFFF"/>
        </w:rPr>
        <w:t xml:space="preserve"> systems.</w:t>
      </w:r>
    </w:p>
    <w:p w14:paraId="48C33E4E" w14:textId="7E930E7F" w:rsidR="00540DF1" w:rsidRPr="001006C3" w:rsidRDefault="00CA6CE6" w:rsidP="00553E87">
      <w:pPr>
        <w:ind w:firstLine="720"/>
        <w:jc w:val="left"/>
        <w:rPr>
          <w:rFonts w:cs="Arial"/>
          <w:color w:val="222222"/>
          <w:szCs w:val="20"/>
          <w:shd w:val="clear" w:color="auto" w:fill="FFFFFF"/>
        </w:rPr>
      </w:pPr>
      <w:r w:rsidRPr="00FA72FA">
        <w:rPr>
          <w:rFonts w:cs="Times New Roman"/>
          <w:color w:val="222222"/>
          <w:szCs w:val="24"/>
          <w:shd w:val="clear" w:color="auto" w:fill="FFFFFF"/>
        </w:rPr>
        <w:t xml:space="preserve">Pasha's (2017) argument for </w:t>
      </w:r>
      <w:r w:rsidR="00553E87">
        <w:rPr>
          <w:rFonts w:cs="Times New Roman"/>
          <w:color w:val="222222"/>
          <w:szCs w:val="24"/>
          <w:shd w:val="clear" w:color="auto" w:fill="FFFFFF"/>
        </w:rPr>
        <w:t>presentation administration</w:t>
      </w:r>
      <w:r w:rsidRPr="00FA72FA">
        <w:rPr>
          <w:rFonts w:cs="Times New Roman"/>
          <w:color w:val="222222"/>
          <w:szCs w:val="24"/>
          <w:shd w:val="clear" w:color="auto" w:fill="FFFFFF"/>
        </w:rPr>
        <w:t xml:space="preserve"> systems is that they can help to reduce crime. Pasha suggests that </w:t>
      </w:r>
      <w:r w:rsidR="00682278" w:rsidRPr="00FA72FA">
        <w:rPr>
          <w:rFonts w:cs="Times New Roman"/>
          <w:color w:val="222222"/>
          <w:szCs w:val="24"/>
          <w:shd w:val="clear" w:color="auto" w:fill="FFFFFF"/>
        </w:rPr>
        <w:t>police officers' use</w:t>
      </w:r>
      <w:r w:rsidRPr="00FA72FA">
        <w:rPr>
          <w:rFonts w:cs="Times New Roman"/>
          <w:color w:val="222222"/>
          <w:szCs w:val="24"/>
          <w:shd w:val="clear" w:color="auto" w:fill="FFFFFF"/>
        </w:rPr>
        <w:t xml:space="preserve"> of </w:t>
      </w:r>
      <w:r w:rsidR="00553E87">
        <w:rPr>
          <w:rFonts w:cs="Times New Roman"/>
          <w:color w:val="222222"/>
          <w:szCs w:val="24"/>
          <w:shd w:val="clear" w:color="auto" w:fill="FFFFFF"/>
        </w:rPr>
        <w:t>presentation administration</w:t>
      </w:r>
      <w:r w:rsidRPr="00FA72FA">
        <w:rPr>
          <w:rFonts w:cs="Times New Roman"/>
          <w:color w:val="222222"/>
          <w:szCs w:val="24"/>
          <w:shd w:val="clear" w:color="auto" w:fill="FFFFFF"/>
        </w:rPr>
        <w:t xml:space="preserve"> techniques can </w:t>
      </w:r>
      <w:r w:rsidR="00682278" w:rsidRPr="00FA72FA">
        <w:rPr>
          <w:rFonts w:cs="Times New Roman"/>
          <w:color w:val="222222"/>
          <w:szCs w:val="24"/>
          <w:shd w:val="clear" w:color="auto" w:fill="FFFFFF"/>
        </w:rPr>
        <w:t>help</w:t>
      </w:r>
      <w:r w:rsidRPr="00FA72FA">
        <w:rPr>
          <w:rFonts w:cs="Times New Roman"/>
          <w:color w:val="222222"/>
          <w:szCs w:val="24"/>
          <w:shd w:val="clear" w:color="auto" w:fill="FFFFFF"/>
        </w:rPr>
        <w:t xml:space="preserve"> reduce crime in a </w:t>
      </w:r>
      <w:r w:rsidR="001006C3" w:rsidRPr="00FA72FA">
        <w:rPr>
          <w:rFonts w:cs="Times New Roman"/>
          <w:color w:val="222222"/>
          <w:szCs w:val="24"/>
          <w:shd w:val="clear" w:color="auto" w:fill="FFFFFF"/>
        </w:rPr>
        <w:t>country</w:t>
      </w:r>
      <w:r w:rsidR="001006C3">
        <w:rPr>
          <w:rFonts w:cs="Open Sans"/>
          <w:color w:val="000000"/>
          <w:szCs w:val="20"/>
          <w:shd w:val="clear" w:color="auto" w:fill="FFFFFF"/>
        </w:rPr>
        <w:t xml:space="preserve"> (</w:t>
      </w:r>
      <w:r w:rsidR="001006C3" w:rsidRPr="00FA72FA">
        <w:rPr>
          <w:rFonts w:cs="Open Sans"/>
          <w:color w:val="000000"/>
          <w:szCs w:val="20"/>
          <w:shd w:val="clear" w:color="auto" w:fill="FFFFFF"/>
        </w:rPr>
        <w:t>Pasha,</w:t>
      </w:r>
      <w:r w:rsidR="001006C3">
        <w:rPr>
          <w:rFonts w:cs="Open Sans"/>
          <w:color w:val="000000"/>
          <w:szCs w:val="20"/>
          <w:shd w:val="clear" w:color="auto" w:fill="FFFFFF"/>
        </w:rPr>
        <w:t xml:space="preserve"> </w:t>
      </w:r>
      <w:r w:rsidR="001006C3" w:rsidRPr="00FA72FA">
        <w:rPr>
          <w:rFonts w:cs="Open Sans"/>
          <w:color w:val="000000"/>
          <w:szCs w:val="20"/>
          <w:shd w:val="clear" w:color="auto" w:fill="FFFFFF"/>
        </w:rPr>
        <w:t>2017)</w:t>
      </w:r>
      <w:r w:rsidRPr="00FA72FA">
        <w:rPr>
          <w:rFonts w:cs="Times New Roman"/>
          <w:color w:val="222222"/>
          <w:szCs w:val="24"/>
          <w:shd w:val="clear" w:color="auto" w:fill="FFFFFF"/>
        </w:rPr>
        <w:t xml:space="preserve">. </w:t>
      </w:r>
      <w:r w:rsidR="001006C3">
        <w:rPr>
          <w:rFonts w:cs="Times New Roman"/>
          <w:color w:val="222222"/>
          <w:szCs w:val="24"/>
          <w:shd w:val="clear" w:color="auto" w:fill="FFFFFF"/>
        </w:rPr>
        <w:t>T</w:t>
      </w:r>
      <w:r w:rsidRPr="00FA72FA">
        <w:rPr>
          <w:rFonts w:cs="Times New Roman"/>
          <w:color w:val="222222"/>
          <w:szCs w:val="24"/>
          <w:shd w:val="clear" w:color="auto" w:fill="FFFFFF"/>
        </w:rPr>
        <w:t xml:space="preserve">he author further illustrates that the </w:t>
      </w:r>
      <w:r w:rsidR="00553E87">
        <w:rPr>
          <w:rFonts w:cs="Times New Roman"/>
          <w:color w:val="222222"/>
          <w:szCs w:val="24"/>
          <w:shd w:val="clear" w:color="auto" w:fill="FFFFFF"/>
        </w:rPr>
        <w:t>presentation administration</w:t>
      </w:r>
      <w:r w:rsidRPr="00FA72FA">
        <w:rPr>
          <w:rFonts w:cs="Times New Roman"/>
          <w:color w:val="222222"/>
          <w:szCs w:val="24"/>
          <w:shd w:val="clear" w:color="auto" w:fill="FFFFFF"/>
        </w:rPr>
        <w:t xml:space="preserve"> method </w:t>
      </w:r>
      <w:r w:rsidR="00682278" w:rsidRPr="00FA72FA">
        <w:rPr>
          <w:rFonts w:cs="Times New Roman"/>
          <w:color w:val="222222"/>
          <w:szCs w:val="24"/>
          <w:shd w:val="clear" w:color="auto" w:fill="FFFFFF"/>
        </w:rPr>
        <w:t>can</w:t>
      </w:r>
      <w:r w:rsidRPr="00FA72FA">
        <w:rPr>
          <w:rFonts w:cs="Times New Roman"/>
          <w:color w:val="222222"/>
          <w:szCs w:val="24"/>
          <w:shd w:val="clear" w:color="auto" w:fill="FFFFFF"/>
        </w:rPr>
        <w:t xml:space="preserve"> </w:t>
      </w:r>
      <w:r w:rsidR="00682278" w:rsidRPr="00FA72FA">
        <w:rPr>
          <w:rFonts w:cs="Times New Roman"/>
          <w:color w:val="222222"/>
          <w:szCs w:val="24"/>
          <w:shd w:val="clear" w:color="auto" w:fill="FFFFFF"/>
        </w:rPr>
        <w:t>only</w:t>
      </w:r>
      <w:r w:rsidRPr="00FA72FA">
        <w:rPr>
          <w:rFonts w:cs="Times New Roman"/>
          <w:color w:val="222222"/>
          <w:szCs w:val="24"/>
          <w:shd w:val="clear" w:color="auto" w:fill="FFFFFF"/>
        </w:rPr>
        <w:t xml:space="preserve"> be </w:t>
      </w:r>
      <w:r w:rsidR="00682278" w:rsidRPr="00FA72FA">
        <w:rPr>
          <w:rFonts w:cs="Times New Roman"/>
          <w:color w:val="222222"/>
          <w:szCs w:val="24"/>
          <w:shd w:val="clear" w:color="auto" w:fill="FFFFFF"/>
        </w:rPr>
        <w:t>effective</w:t>
      </w:r>
      <w:r w:rsidRPr="00FA72FA">
        <w:rPr>
          <w:rFonts w:cs="Times New Roman"/>
          <w:color w:val="222222"/>
          <w:szCs w:val="24"/>
          <w:shd w:val="clear" w:color="auto" w:fill="FFFFFF"/>
        </w:rPr>
        <w:t xml:space="preserve"> if </w:t>
      </w:r>
      <w:r w:rsidR="00682278" w:rsidRPr="00FA72FA">
        <w:rPr>
          <w:rFonts w:cs="Times New Roman"/>
          <w:color w:val="222222"/>
          <w:szCs w:val="24"/>
          <w:shd w:val="clear" w:color="auto" w:fill="FFFFFF"/>
        </w:rPr>
        <w:t xml:space="preserve">the top-level management supports the system. The author clearly states that </w:t>
      </w:r>
      <w:r w:rsidR="00553E87">
        <w:rPr>
          <w:rFonts w:cs="Times New Roman"/>
          <w:color w:val="222222"/>
          <w:szCs w:val="24"/>
          <w:shd w:val="clear" w:color="auto" w:fill="FFFFFF"/>
        </w:rPr>
        <w:t>presentation administration</w:t>
      </w:r>
      <w:r w:rsidR="00682278" w:rsidRPr="00FA72FA">
        <w:rPr>
          <w:rFonts w:cs="Times New Roman"/>
          <w:color w:val="222222"/>
          <w:szCs w:val="24"/>
          <w:shd w:val="clear" w:color="auto" w:fill="FFFFFF"/>
        </w:rPr>
        <w:t xml:space="preserve"> may be ineffective in the police department if </w:t>
      </w:r>
      <w:r w:rsidR="00186E7B" w:rsidRPr="00FA72FA">
        <w:rPr>
          <w:rFonts w:cs="Times New Roman"/>
          <w:color w:val="222222"/>
          <w:szCs w:val="24"/>
          <w:shd w:val="clear" w:color="auto" w:fill="FFFFFF"/>
        </w:rPr>
        <w:t>a</w:t>
      </w:r>
      <w:r w:rsidR="00682278" w:rsidRPr="00FA72FA">
        <w:rPr>
          <w:rFonts w:cs="Times New Roman"/>
          <w:color w:val="222222"/>
          <w:szCs w:val="24"/>
          <w:shd w:val="clear" w:color="auto" w:fill="FFFFFF"/>
        </w:rPr>
        <w:t xml:space="preserve"> favorable organizational culture does not support it.</w:t>
      </w:r>
      <w:r w:rsidR="00186E7B" w:rsidRPr="00FA72FA">
        <w:rPr>
          <w:rFonts w:cs="Times New Roman"/>
          <w:color w:val="222222"/>
          <w:szCs w:val="24"/>
          <w:shd w:val="clear" w:color="auto" w:fill="FFFFFF"/>
        </w:rPr>
        <w:t xml:space="preserve"> David Walters and Helman's (2020) case about </w:t>
      </w:r>
      <w:r w:rsidR="00553E87">
        <w:rPr>
          <w:rFonts w:cs="Times New Roman"/>
          <w:color w:val="222222"/>
          <w:szCs w:val="24"/>
          <w:shd w:val="clear" w:color="auto" w:fill="FFFFFF"/>
        </w:rPr>
        <w:t>presentation administration</w:t>
      </w:r>
      <w:r w:rsidR="00186E7B" w:rsidRPr="00FA72FA">
        <w:rPr>
          <w:rFonts w:cs="Times New Roman"/>
          <w:color w:val="222222"/>
          <w:szCs w:val="24"/>
          <w:shd w:val="clear" w:color="auto" w:fill="FFFFFF"/>
        </w:rPr>
        <w:t xml:space="preserve"> is different from Pasha's because it mainly discusses how to add value to the employee on a short-term basis by </w:t>
      </w:r>
      <w:r w:rsidR="00553E87">
        <w:rPr>
          <w:rFonts w:cs="Times New Roman"/>
          <w:color w:val="222222"/>
          <w:szCs w:val="24"/>
          <w:shd w:val="clear" w:color="auto" w:fill="FFFFFF"/>
        </w:rPr>
        <w:t xml:space="preserve">presentation </w:t>
      </w:r>
      <w:r w:rsidR="00553E87">
        <w:rPr>
          <w:rFonts w:cs="Times New Roman"/>
          <w:color w:val="222222"/>
          <w:szCs w:val="24"/>
          <w:shd w:val="clear" w:color="auto" w:fill="FFFFFF"/>
        </w:rPr>
        <w:lastRenderedPageBreak/>
        <w:t>administration</w:t>
      </w:r>
      <w:r w:rsidR="001006C3">
        <w:rPr>
          <w:rFonts w:cs="Arial"/>
          <w:color w:val="222222"/>
          <w:szCs w:val="20"/>
          <w:shd w:val="clear" w:color="auto" w:fill="FFFFFF"/>
        </w:rPr>
        <w:t xml:space="preserve"> (</w:t>
      </w:r>
      <w:r w:rsidR="001006C3" w:rsidRPr="00FA72FA">
        <w:rPr>
          <w:rFonts w:cs="Arial"/>
          <w:color w:val="222222"/>
          <w:szCs w:val="20"/>
          <w:shd w:val="clear" w:color="auto" w:fill="FFFFFF"/>
        </w:rPr>
        <w:t>Walters, &amp; Helman, 2020)</w:t>
      </w:r>
      <w:r w:rsidR="00186E7B" w:rsidRPr="00FA72FA">
        <w:rPr>
          <w:rFonts w:cs="Times New Roman"/>
          <w:color w:val="222222"/>
          <w:szCs w:val="24"/>
          <w:shd w:val="clear" w:color="auto" w:fill="FFFFFF"/>
        </w:rPr>
        <w:t xml:space="preserve">. </w:t>
      </w:r>
      <w:r w:rsidR="003D4406" w:rsidRPr="00FA72FA">
        <w:rPr>
          <w:rFonts w:cs="Times New Roman"/>
          <w:color w:val="222222"/>
          <w:szCs w:val="24"/>
          <w:shd w:val="clear" w:color="auto" w:fill="FFFFFF"/>
        </w:rPr>
        <w:t>The</w:t>
      </w:r>
      <w:r w:rsidR="00186E7B" w:rsidRPr="00FA72FA">
        <w:rPr>
          <w:rFonts w:cs="Times New Roman"/>
          <w:color w:val="222222"/>
          <w:szCs w:val="24"/>
          <w:shd w:val="clear" w:color="auto" w:fill="FFFFFF"/>
        </w:rPr>
        <w:t xml:space="preserve"> authors </w:t>
      </w:r>
      <w:r w:rsidR="003D4406" w:rsidRPr="00FA72FA">
        <w:rPr>
          <w:rFonts w:cs="Times New Roman"/>
          <w:color w:val="222222"/>
          <w:szCs w:val="24"/>
          <w:shd w:val="clear" w:color="auto" w:fill="FFFFFF"/>
        </w:rPr>
        <w:t>critically</w:t>
      </w:r>
      <w:r w:rsidR="00186E7B" w:rsidRPr="00FA72FA">
        <w:rPr>
          <w:rFonts w:cs="Times New Roman"/>
          <w:color w:val="222222"/>
          <w:szCs w:val="24"/>
          <w:shd w:val="clear" w:color="auto" w:fill="FFFFFF"/>
        </w:rPr>
        <w:t xml:space="preserve"> </w:t>
      </w:r>
      <w:r w:rsidR="00C4544F" w:rsidRPr="00FA72FA">
        <w:rPr>
          <w:rFonts w:cs="Times New Roman"/>
          <w:color w:val="222222"/>
          <w:szCs w:val="24"/>
          <w:shd w:val="clear" w:color="auto" w:fill="FFFFFF"/>
        </w:rPr>
        <w:t>identify</w:t>
      </w:r>
      <w:r w:rsidR="00186E7B" w:rsidRPr="00FA72FA">
        <w:rPr>
          <w:rFonts w:cs="Times New Roman"/>
          <w:color w:val="222222"/>
          <w:szCs w:val="24"/>
          <w:shd w:val="clear" w:color="auto" w:fill="FFFFFF"/>
        </w:rPr>
        <w:t xml:space="preserve"> </w:t>
      </w:r>
      <w:r w:rsidR="003D4406" w:rsidRPr="00FA72FA">
        <w:rPr>
          <w:rFonts w:cs="Times New Roman"/>
          <w:color w:val="222222"/>
          <w:szCs w:val="24"/>
          <w:shd w:val="clear" w:color="auto" w:fill="FFFFFF"/>
        </w:rPr>
        <w:t>the</w:t>
      </w:r>
      <w:r w:rsidR="00186E7B" w:rsidRPr="00FA72FA">
        <w:rPr>
          <w:rFonts w:cs="Times New Roman"/>
          <w:color w:val="222222"/>
          <w:szCs w:val="24"/>
          <w:shd w:val="clear" w:color="auto" w:fill="FFFFFF"/>
        </w:rPr>
        <w:t xml:space="preserve"> key factors </w:t>
      </w:r>
      <w:r w:rsidR="003D4406" w:rsidRPr="00FA72FA">
        <w:rPr>
          <w:rFonts w:cs="Times New Roman"/>
          <w:color w:val="222222"/>
          <w:szCs w:val="24"/>
          <w:shd w:val="clear" w:color="auto" w:fill="FFFFFF"/>
        </w:rPr>
        <w:t xml:space="preserve">that help to add value to their product. The limitation of this </w:t>
      </w:r>
      <w:r w:rsidR="00C4544F" w:rsidRPr="00FA72FA">
        <w:rPr>
          <w:rFonts w:cs="Times New Roman"/>
          <w:color w:val="222222"/>
          <w:szCs w:val="24"/>
          <w:shd w:val="clear" w:color="auto" w:fill="FFFFFF"/>
        </w:rPr>
        <w:t>article</w:t>
      </w:r>
      <w:r w:rsidR="003D4406" w:rsidRPr="00FA72FA">
        <w:rPr>
          <w:rFonts w:cs="Times New Roman"/>
          <w:color w:val="222222"/>
          <w:szCs w:val="24"/>
          <w:shd w:val="clear" w:color="auto" w:fill="FFFFFF"/>
        </w:rPr>
        <w:t xml:space="preserve"> is that </w:t>
      </w:r>
      <w:r w:rsidR="00C4544F" w:rsidRPr="00FA72FA">
        <w:rPr>
          <w:rFonts w:cs="Times New Roman"/>
          <w:color w:val="222222"/>
          <w:szCs w:val="24"/>
          <w:shd w:val="clear" w:color="auto" w:fill="FFFFFF"/>
        </w:rPr>
        <w:t>it</w:t>
      </w:r>
      <w:r w:rsidR="003D4406" w:rsidRPr="00FA72FA">
        <w:rPr>
          <w:rFonts w:cs="Times New Roman"/>
          <w:color w:val="222222"/>
          <w:szCs w:val="24"/>
          <w:shd w:val="clear" w:color="auto" w:fill="FFFFFF"/>
        </w:rPr>
        <w:t xml:space="preserve"> </w:t>
      </w:r>
      <w:r w:rsidR="00C4544F" w:rsidRPr="00FA72FA">
        <w:rPr>
          <w:rFonts w:cs="Times New Roman"/>
          <w:color w:val="222222"/>
          <w:szCs w:val="24"/>
          <w:shd w:val="clear" w:color="auto" w:fill="FFFFFF"/>
        </w:rPr>
        <w:t>fails</w:t>
      </w:r>
      <w:r w:rsidR="003D4406" w:rsidRPr="00FA72FA">
        <w:rPr>
          <w:rFonts w:cs="Times New Roman"/>
          <w:color w:val="222222"/>
          <w:szCs w:val="24"/>
          <w:shd w:val="clear" w:color="auto" w:fill="FFFFFF"/>
        </w:rPr>
        <w:t xml:space="preserve"> to illustrate the shortcoming involved in implementing the</w:t>
      </w:r>
      <w:r w:rsidR="00C4544F" w:rsidRPr="00FA72FA">
        <w:rPr>
          <w:rFonts w:cs="Times New Roman"/>
          <w:color w:val="222222"/>
          <w:szCs w:val="24"/>
          <w:shd w:val="clear" w:color="auto" w:fill="FFFFFF"/>
        </w:rPr>
        <w:t xml:space="preserve"> </w:t>
      </w:r>
      <w:r w:rsidR="00553E87">
        <w:rPr>
          <w:rFonts w:cs="Times New Roman"/>
          <w:color w:val="222222"/>
          <w:szCs w:val="24"/>
          <w:shd w:val="clear" w:color="auto" w:fill="FFFFFF"/>
        </w:rPr>
        <w:t>presentation administration</w:t>
      </w:r>
      <w:r w:rsidR="00C4544F" w:rsidRPr="00FA72FA">
        <w:rPr>
          <w:rFonts w:cs="Times New Roman"/>
          <w:color w:val="222222"/>
          <w:szCs w:val="24"/>
          <w:shd w:val="clear" w:color="auto" w:fill="FFFFFF"/>
        </w:rPr>
        <w:t xml:space="preserve"> practices.</w:t>
      </w:r>
    </w:p>
    <w:p w14:paraId="6B5CF8FA" w14:textId="71B5549D" w:rsidR="00540DF1" w:rsidRPr="003A5629" w:rsidRDefault="00CA6CE6" w:rsidP="003A5629">
      <w:pPr>
        <w:jc w:val="center"/>
        <w:rPr>
          <w:rFonts w:cs="Times New Roman"/>
          <w:b/>
          <w:bCs/>
          <w:color w:val="222222"/>
          <w:szCs w:val="24"/>
          <w:shd w:val="clear" w:color="auto" w:fill="FFFFFF"/>
        </w:rPr>
      </w:pPr>
      <w:bookmarkStart w:id="0" w:name="_GoBack"/>
      <w:bookmarkEnd w:id="0"/>
      <w:r w:rsidRPr="00FA72FA">
        <w:rPr>
          <w:rFonts w:cs="Times New Roman"/>
          <w:b/>
          <w:bCs/>
          <w:color w:val="222222"/>
          <w:szCs w:val="24"/>
          <w:shd w:val="clear" w:color="auto" w:fill="FFFFFF"/>
        </w:rPr>
        <w:t>Conclusion</w:t>
      </w:r>
    </w:p>
    <w:p w14:paraId="0D639D5E" w14:textId="17F59721" w:rsidR="00981585" w:rsidRPr="00FA72FA" w:rsidRDefault="00CA6CE6" w:rsidP="00553E87">
      <w:pPr>
        <w:ind w:firstLine="720"/>
        <w:jc w:val="left"/>
      </w:pPr>
      <w:r w:rsidRPr="00FA72FA">
        <w:t>The report</w:t>
      </w:r>
      <w:r w:rsidR="00C4544F" w:rsidRPr="00FA72FA">
        <w:t xml:space="preserve"> </w:t>
      </w:r>
      <w:r w:rsidR="00553E87">
        <w:t>presentation administration</w:t>
      </w:r>
      <w:r w:rsidR="00C4544F" w:rsidRPr="00FA72FA">
        <w:t xml:space="preserve"> is all those activities put forward by a firm to enhance the </w:t>
      </w:r>
      <w:r w:rsidR="00553E87">
        <w:t>efficiency</w:t>
      </w:r>
      <w:r w:rsidR="00C4544F" w:rsidRPr="00FA72FA">
        <w:t xml:space="preserve"> of individuals, units, and general </w:t>
      </w:r>
      <w:r w:rsidR="00553E87">
        <w:t>efficiency</w:t>
      </w:r>
      <w:r w:rsidR="00C4544F" w:rsidRPr="00FA72FA">
        <w:t xml:space="preserve"> operation of the organization. The authors define </w:t>
      </w:r>
      <w:r w:rsidR="00553E87">
        <w:t>presentation administration</w:t>
      </w:r>
      <w:r w:rsidR="00C4544F" w:rsidRPr="00FA72FA">
        <w:t xml:space="preserve"> as all those activities involved in optimizing those activities or the organization's performance.</w:t>
      </w:r>
      <w:r w:rsidRPr="00FA72FA">
        <w:t xml:space="preserve"> Different authors argue that </w:t>
      </w:r>
      <w:r w:rsidR="00553E87">
        <w:t>presentation administration</w:t>
      </w:r>
      <w:r w:rsidRPr="00FA72FA">
        <w:t xml:space="preserve"> is an essential item as it facilitates the </w:t>
      </w:r>
      <w:r w:rsidR="00553E87">
        <w:t>efficiency</w:t>
      </w:r>
      <w:r w:rsidRPr="00FA72FA">
        <w:t xml:space="preserve"> of the organization. However, some authors state that one of the significant limitations of </w:t>
      </w:r>
      <w:r w:rsidR="00553E87">
        <w:t>presentation administration</w:t>
      </w:r>
      <w:r w:rsidRPr="00FA72FA">
        <w:t xml:space="preserve"> is that it may cause employment issues between the employer and the employee. Finally, from the research conducted by many authors, it is clear that support by top-level management facilitates the implementation of </w:t>
      </w:r>
      <w:r w:rsidR="00553E87">
        <w:t>presentation administration</w:t>
      </w:r>
      <w:r w:rsidRPr="00FA72FA">
        <w:t xml:space="preserve"> strategies.</w:t>
      </w:r>
    </w:p>
    <w:p w14:paraId="36CAAFC7" w14:textId="18C62596" w:rsidR="00335762" w:rsidRPr="00FA72FA" w:rsidRDefault="00335762" w:rsidP="00FA72FA"/>
    <w:p w14:paraId="049C9921" w14:textId="06AB2BDB" w:rsidR="00335762" w:rsidRPr="00FA72FA" w:rsidRDefault="00335762" w:rsidP="00FA72FA"/>
    <w:p w14:paraId="6FBE321E" w14:textId="6E95A6A0" w:rsidR="00335762" w:rsidRPr="00FA72FA" w:rsidRDefault="00335762" w:rsidP="00FA72FA"/>
    <w:p w14:paraId="7E264088" w14:textId="1C869DB7" w:rsidR="00335762" w:rsidRPr="00FA72FA" w:rsidRDefault="00335762" w:rsidP="00FA72FA"/>
    <w:p w14:paraId="735D3624" w14:textId="59F2F9EA" w:rsidR="00335762" w:rsidRPr="00FA72FA" w:rsidRDefault="00335762" w:rsidP="00FA72FA"/>
    <w:p w14:paraId="596A6324" w14:textId="616A53D0" w:rsidR="00335762" w:rsidRPr="00FA72FA" w:rsidRDefault="00335762" w:rsidP="00FA72FA"/>
    <w:p w14:paraId="471E3671" w14:textId="6D1B6BC2" w:rsidR="00335762" w:rsidRPr="00FA72FA" w:rsidRDefault="00335762" w:rsidP="00FA72FA"/>
    <w:p w14:paraId="5001E218" w14:textId="734B8CDB" w:rsidR="00335762" w:rsidRPr="00FA72FA" w:rsidRDefault="00335762" w:rsidP="00FA72FA"/>
    <w:p w14:paraId="34679B1B" w14:textId="05B623DE" w:rsidR="00335762" w:rsidRPr="00FA72FA" w:rsidRDefault="00335762" w:rsidP="00FA72FA"/>
    <w:p w14:paraId="378AB2F2" w14:textId="5EFFC9B3" w:rsidR="00335762" w:rsidRPr="00FA72FA" w:rsidRDefault="00335762" w:rsidP="00FA72FA"/>
    <w:p w14:paraId="15E9C56D" w14:textId="4447A191" w:rsidR="00335762" w:rsidRPr="00FA72FA" w:rsidRDefault="00335762" w:rsidP="00FA72FA"/>
    <w:p w14:paraId="0766C9F3" w14:textId="0D5E277A" w:rsidR="00FA72FA" w:rsidRPr="00FA72FA" w:rsidRDefault="00FA72FA" w:rsidP="00FA72FA"/>
    <w:p w14:paraId="701D2FA3" w14:textId="1B1ECE5A" w:rsidR="00FA72FA" w:rsidRPr="00FA72FA" w:rsidRDefault="00CA6CE6" w:rsidP="00FA72FA">
      <w:pPr>
        <w:jc w:val="center"/>
        <w:rPr>
          <w:b/>
          <w:bCs/>
        </w:rPr>
      </w:pPr>
      <w:r w:rsidRPr="00FA72FA">
        <w:rPr>
          <w:b/>
          <w:bCs/>
        </w:rPr>
        <w:t>References</w:t>
      </w:r>
    </w:p>
    <w:p w14:paraId="365F740A" w14:textId="77777777" w:rsidR="00553E87" w:rsidRPr="00FA72FA" w:rsidRDefault="00553E87" w:rsidP="00553E87">
      <w:pPr>
        <w:ind w:left="720" w:hanging="720"/>
        <w:rPr>
          <w:rFonts w:cs="Arial"/>
          <w:color w:val="222222"/>
          <w:szCs w:val="20"/>
          <w:shd w:val="clear" w:color="auto" w:fill="FFFFFF"/>
        </w:rPr>
      </w:pPr>
      <w:r w:rsidRPr="00FA72FA">
        <w:rPr>
          <w:rFonts w:cs="Arial"/>
          <w:color w:val="222222"/>
          <w:szCs w:val="20"/>
          <w:shd w:val="clear" w:color="auto" w:fill="FFFFFF"/>
        </w:rPr>
        <w:t>Armstrong, M. (2021). </w:t>
      </w:r>
      <w:r>
        <w:rPr>
          <w:rFonts w:cs="Arial"/>
          <w:i/>
          <w:iCs/>
          <w:color w:val="222222"/>
          <w:szCs w:val="20"/>
          <w:shd w:val="clear" w:color="auto" w:fill="FFFFFF"/>
        </w:rPr>
        <w:t>Presentation administration</w:t>
      </w:r>
      <w:r w:rsidRPr="00FA72FA">
        <w:rPr>
          <w:rFonts w:cs="Arial"/>
          <w:color w:val="222222"/>
          <w:szCs w:val="20"/>
          <w:shd w:val="clear" w:color="auto" w:fill="FFFFFF"/>
        </w:rPr>
        <w:t>.</w:t>
      </w:r>
    </w:p>
    <w:p w14:paraId="06F36174" w14:textId="77777777" w:rsidR="00553E87" w:rsidRPr="00FA72FA" w:rsidRDefault="00553E87" w:rsidP="00553E87">
      <w:pPr>
        <w:ind w:left="720" w:hanging="720"/>
        <w:rPr>
          <w:rFonts w:cs="Arial"/>
          <w:color w:val="222222"/>
          <w:szCs w:val="20"/>
          <w:shd w:val="clear" w:color="auto" w:fill="FFFFFF"/>
        </w:rPr>
      </w:pPr>
      <w:r w:rsidRPr="00FA72FA">
        <w:rPr>
          <w:rFonts w:cs="Arial"/>
          <w:color w:val="222222"/>
          <w:szCs w:val="20"/>
          <w:shd w:val="clear" w:color="auto" w:fill="FFFFFF"/>
        </w:rPr>
        <w:t>Cardy, R., &amp; Leonard, B. (2014). </w:t>
      </w:r>
      <w:r>
        <w:rPr>
          <w:rFonts w:cs="Arial"/>
          <w:i/>
          <w:iCs/>
          <w:color w:val="222222"/>
          <w:szCs w:val="20"/>
          <w:shd w:val="clear" w:color="auto" w:fill="FFFFFF"/>
        </w:rPr>
        <w:t>Presentation administration</w:t>
      </w:r>
      <w:r w:rsidRPr="00FA72FA">
        <w:rPr>
          <w:rFonts w:cs="Arial"/>
          <w:i/>
          <w:iCs/>
          <w:color w:val="222222"/>
          <w:szCs w:val="20"/>
          <w:shd w:val="clear" w:color="auto" w:fill="FFFFFF"/>
        </w:rPr>
        <w:t>: Concepts, Skills, and Exercises</w:t>
      </w:r>
      <w:r w:rsidRPr="00FA72FA">
        <w:rPr>
          <w:rFonts w:cs="Arial"/>
          <w:color w:val="222222"/>
          <w:szCs w:val="20"/>
          <w:shd w:val="clear" w:color="auto" w:fill="FFFFFF"/>
        </w:rPr>
        <w:t>. Routledge.</w:t>
      </w:r>
    </w:p>
    <w:p w14:paraId="41EE4CFF" w14:textId="77777777" w:rsidR="00553E87" w:rsidRDefault="00553E87" w:rsidP="00553E87">
      <w:pPr>
        <w:ind w:left="720" w:hanging="720"/>
      </w:pPr>
      <w:r>
        <w:t xml:space="preserve">Michal </w:t>
      </w:r>
      <w:proofErr w:type="spellStart"/>
      <w:r>
        <w:t>Biron</w:t>
      </w:r>
      <w:proofErr w:type="spellEnd"/>
      <w:r>
        <w:t xml:space="preserve">, Elaine </w:t>
      </w:r>
      <w:proofErr w:type="spellStart"/>
      <w:r>
        <w:t>Farndale</w:t>
      </w:r>
      <w:proofErr w:type="spellEnd"/>
      <w:r>
        <w:t xml:space="preserve"> &amp; </w:t>
      </w:r>
      <w:proofErr w:type="spellStart"/>
      <w:r>
        <w:t>Jaap</w:t>
      </w:r>
      <w:proofErr w:type="spellEnd"/>
      <w:r>
        <w:t xml:space="preserve"> </w:t>
      </w:r>
      <w:proofErr w:type="spellStart"/>
      <w:r>
        <w:t>Paauwe</w:t>
      </w:r>
      <w:proofErr w:type="spellEnd"/>
      <w:r>
        <w:t xml:space="preserve"> (2011) Presentation administration efficiency: lessons from world-leading firms, The International Journal of Human Resource Management, 22:06, 1294-1311, DOI: 10.1080/09585192.2011.559100</w:t>
      </w:r>
    </w:p>
    <w:p w14:paraId="6E0CB2C4" w14:textId="77777777" w:rsidR="00553E87" w:rsidRPr="00FA72FA" w:rsidRDefault="00553E87" w:rsidP="00553E87">
      <w:pPr>
        <w:ind w:left="720" w:hanging="720"/>
        <w:rPr>
          <w:rFonts w:cs="Open Sans"/>
          <w:color w:val="000000"/>
          <w:szCs w:val="20"/>
          <w:shd w:val="clear" w:color="auto" w:fill="FFFFFF"/>
        </w:rPr>
      </w:pPr>
      <w:r w:rsidRPr="00FA72FA">
        <w:rPr>
          <w:rFonts w:cs="Open Sans"/>
          <w:color w:val="000000"/>
          <w:szCs w:val="20"/>
          <w:shd w:val="clear" w:color="auto" w:fill="FFFFFF"/>
        </w:rPr>
        <w:t xml:space="preserve">Pasha, O. (2017). Can </w:t>
      </w:r>
      <w:r>
        <w:rPr>
          <w:rFonts w:cs="Open Sans"/>
          <w:color w:val="000000"/>
          <w:szCs w:val="20"/>
          <w:shd w:val="clear" w:color="auto" w:fill="FFFFFF"/>
        </w:rPr>
        <w:t>Presentation administration</w:t>
      </w:r>
      <w:r w:rsidRPr="00FA72FA">
        <w:rPr>
          <w:rFonts w:cs="Open Sans"/>
          <w:color w:val="000000"/>
          <w:szCs w:val="20"/>
          <w:shd w:val="clear" w:color="auto" w:fill="FFFFFF"/>
        </w:rPr>
        <w:t xml:space="preserve"> Best Practices Help Reduce Crime? </w:t>
      </w:r>
      <w:r w:rsidRPr="00FA72FA">
        <w:rPr>
          <w:rFonts w:cs="Open Sans"/>
          <w:i/>
          <w:iCs/>
          <w:color w:val="000000"/>
          <w:szCs w:val="20"/>
          <w:shd w:val="clear" w:color="auto" w:fill="FFFFFF"/>
        </w:rPr>
        <w:t>Public Administration Review</w:t>
      </w:r>
      <w:r w:rsidRPr="00FA72FA">
        <w:rPr>
          <w:rFonts w:cs="Open Sans"/>
          <w:color w:val="000000"/>
          <w:szCs w:val="20"/>
          <w:shd w:val="clear" w:color="auto" w:fill="FFFFFF"/>
        </w:rPr>
        <w:t>, </w:t>
      </w:r>
      <w:r w:rsidRPr="00FA72FA">
        <w:rPr>
          <w:rFonts w:cs="Open Sans"/>
          <w:i/>
          <w:iCs/>
          <w:color w:val="000000"/>
          <w:szCs w:val="20"/>
          <w:shd w:val="clear" w:color="auto" w:fill="FFFFFF"/>
        </w:rPr>
        <w:t>78</w:t>
      </w:r>
      <w:r w:rsidRPr="00FA72FA">
        <w:rPr>
          <w:rFonts w:cs="Open Sans"/>
          <w:color w:val="000000"/>
          <w:szCs w:val="20"/>
          <w:shd w:val="clear" w:color="auto" w:fill="FFFFFF"/>
        </w:rPr>
        <w:t xml:space="preserve">(2), 217-227. </w:t>
      </w:r>
      <w:hyperlink r:id="rId7" w:history="1">
        <w:r w:rsidRPr="00FA72FA">
          <w:rPr>
            <w:rStyle w:val="Hyperlink"/>
            <w:rFonts w:cs="Open Sans"/>
            <w:szCs w:val="20"/>
            <w:shd w:val="clear" w:color="auto" w:fill="FFFFFF"/>
          </w:rPr>
          <w:t>https://doi.org/10.1111/puar.12856</w:t>
        </w:r>
      </w:hyperlink>
    </w:p>
    <w:p w14:paraId="78330B20" w14:textId="77777777" w:rsidR="00553E87" w:rsidRPr="00FA72FA" w:rsidRDefault="00553E87" w:rsidP="00553E87">
      <w:pPr>
        <w:ind w:left="720" w:hanging="720"/>
        <w:rPr>
          <w:rFonts w:cs="Arial"/>
          <w:color w:val="222222"/>
          <w:szCs w:val="20"/>
          <w:shd w:val="clear" w:color="auto" w:fill="FFFFFF"/>
        </w:rPr>
      </w:pPr>
      <w:r w:rsidRPr="00FA72FA">
        <w:rPr>
          <w:rFonts w:cs="Arial"/>
          <w:color w:val="222222"/>
          <w:szCs w:val="20"/>
          <w:shd w:val="clear" w:color="auto" w:fill="FFFFFF"/>
        </w:rPr>
        <w:t xml:space="preserve">Saxena, P., Srivastava, P., &amp; Rana, M. (2020). </w:t>
      </w:r>
      <w:r>
        <w:rPr>
          <w:rFonts w:cs="Arial"/>
          <w:color w:val="222222"/>
          <w:szCs w:val="20"/>
          <w:shd w:val="clear" w:color="auto" w:fill="FFFFFF"/>
        </w:rPr>
        <w:t>Presentation administration</w:t>
      </w:r>
      <w:r w:rsidRPr="00FA72FA">
        <w:rPr>
          <w:rFonts w:cs="Arial"/>
          <w:color w:val="222222"/>
          <w:szCs w:val="20"/>
          <w:shd w:val="clear" w:color="auto" w:fill="FFFFFF"/>
        </w:rPr>
        <w:t xml:space="preserve"> and Their Benefits. </w:t>
      </w:r>
      <w:r w:rsidRPr="00FA72FA">
        <w:rPr>
          <w:rFonts w:cs="Arial"/>
          <w:i/>
          <w:iCs/>
          <w:color w:val="222222"/>
          <w:szCs w:val="20"/>
          <w:shd w:val="clear" w:color="auto" w:fill="FFFFFF"/>
        </w:rPr>
        <w:t>Journal of Critical Reviews</w:t>
      </w:r>
      <w:r w:rsidRPr="00FA72FA">
        <w:rPr>
          <w:rFonts w:cs="Arial"/>
          <w:color w:val="222222"/>
          <w:szCs w:val="20"/>
          <w:shd w:val="clear" w:color="auto" w:fill="FFFFFF"/>
        </w:rPr>
        <w:t>, </w:t>
      </w:r>
      <w:r w:rsidRPr="00FA72FA">
        <w:rPr>
          <w:rFonts w:cs="Arial"/>
          <w:i/>
          <w:iCs/>
          <w:color w:val="222222"/>
          <w:szCs w:val="20"/>
          <w:shd w:val="clear" w:color="auto" w:fill="FFFFFF"/>
        </w:rPr>
        <w:t>7</w:t>
      </w:r>
      <w:r w:rsidRPr="00FA72FA">
        <w:rPr>
          <w:rFonts w:cs="Arial"/>
          <w:color w:val="222222"/>
          <w:szCs w:val="20"/>
          <w:shd w:val="clear" w:color="auto" w:fill="FFFFFF"/>
        </w:rPr>
        <w:t>(7), 1295-1299.</w:t>
      </w:r>
    </w:p>
    <w:p w14:paraId="593EC9A1" w14:textId="77777777" w:rsidR="00553E87" w:rsidRPr="00FA72FA" w:rsidRDefault="00553E87" w:rsidP="00553E87">
      <w:pPr>
        <w:ind w:left="720" w:hanging="720"/>
        <w:rPr>
          <w:rFonts w:cs="Open Sans"/>
          <w:color w:val="000000"/>
          <w:szCs w:val="20"/>
          <w:shd w:val="clear" w:color="auto" w:fill="FFFFFF"/>
        </w:rPr>
      </w:pPr>
      <w:proofErr w:type="spellStart"/>
      <w:r w:rsidRPr="00FA72FA">
        <w:rPr>
          <w:rFonts w:cs="Open Sans"/>
          <w:color w:val="000000"/>
          <w:szCs w:val="20"/>
          <w:shd w:val="clear" w:color="auto" w:fill="FFFFFF"/>
        </w:rPr>
        <w:t>Schmidle</w:t>
      </w:r>
      <w:proofErr w:type="spellEnd"/>
      <w:r w:rsidRPr="00FA72FA">
        <w:rPr>
          <w:rFonts w:cs="Open Sans"/>
          <w:color w:val="000000"/>
          <w:szCs w:val="20"/>
          <w:shd w:val="clear" w:color="auto" w:fill="FFFFFF"/>
        </w:rPr>
        <w:t xml:space="preserve">, T., 2011. </w:t>
      </w:r>
      <w:r>
        <w:rPr>
          <w:rFonts w:cs="Open Sans"/>
          <w:color w:val="000000"/>
          <w:szCs w:val="20"/>
          <w:shd w:val="clear" w:color="auto" w:fill="FFFFFF"/>
        </w:rPr>
        <w:t>Presentation administration</w:t>
      </w:r>
      <w:r w:rsidRPr="00FA72FA">
        <w:rPr>
          <w:rFonts w:cs="Open Sans"/>
          <w:color w:val="000000"/>
          <w:szCs w:val="20"/>
          <w:shd w:val="clear" w:color="auto" w:fill="FFFFFF"/>
        </w:rPr>
        <w:t>. </w:t>
      </w:r>
      <w:r w:rsidRPr="00FA72FA">
        <w:rPr>
          <w:rFonts w:cs="Open Sans"/>
          <w:i/>
          <w:iCs/>
          <w:color w:val="000000"/>
          <w:szCs w:val="20"/>
          <w:shd w:val="clear" w:color="auto" w:fill="FFFFFF"/>
        </w:rPr>
        <w:t>Public Performance &amp; Management Review</w:t>
      </w:r>
      <w:r w:rsidRPr="00FA72FA">
        <w:rPr>
          <w:rFonts w:cs="Open Sans"/>
          <w:color w:val="000000"/>
          <w:szCs w:val="20"/>
          <w:shd w:val="clear" w:color="auto" w:fill="FFFFFF"/>
        </w:rPr>
        <w:t>, 35(2), pp.370-389.</w:t>
      </w:r>
    </w:p>
    <w:p w14:paraId="58C9FAD5" w14:textId="77777777" w:rsidR="00553E87" w:rsidRPr="00FA72FA" w:rsidRDefault="00553E87" w:rsidP="00553E87">
      <w:pPr>
        <w:ind w:left="720" w:hanging="720"/>
        <w:rPr>
          <w:b/>
          <w:bCs/>
        </w:rPr>
      </w:pPr>
      <w:r>
        <w:t>Victor Y. Haines III &amp; Sylvie St-Onge (2012) Presentation administration efficiency: practices or context? The International Journal of Human Resource Management, 23:6, 1158-1175, DOI: 10.1080/09585192.2011.561230</w:t>
      </w:r>
    </w:p>
    <w:p w14:paraId="57A892F2" w14:textId="77777777" w:rsidR="00553E87" w:rsidRPr="00FA72FA" w:rsidRDefault="00553E87" w:rsidP="00553E87">
      <w:pPr>
        <w:ind w:left="720" w:hanging="720"/>
        <w:rPr>
          <w:rFonts w:cs="Arial"/>
          <w:color w:val="222222"/>
          <w:szCs w:val="20"/>
          <w:shd w:val="clear" w:color="auto" w:fill="FFFFFF"/>
        </w:rPr>
      </w:pPr>
      <w:r w:rsidRPr="00FA72FA">
        <w:rPr>
          <w:rFonts w:cs="Arial"/>
          <w:color w:val="222222"/>
          <w:szCs w:val="20"/>
          <w:shd w:val="clear" w:color="auto" w:fill="FFFFFF"/>
        </w:rPr>
        <w:t xml:space="preserve">Walters, D., &amp; Helman, D. (2020). </w:t>
      </w:r>
      <w:r>
        <w:rPr>
          <w:rFonts w:cs="Arial"/>
          <w:color w:val="222222"/>
          <w:szCs w:val="20"/>
          <w:shd w:val="clear" w:color="auto" w:fill="FFFFFF"/>
        </w:rPr>
        <w:t>Presentation administration</w:t>
      </w:r>
      <w:r w:rsidRPr="00FA72FA">
        <w:rPr>
          <w:rFonts w:cs="Arial"/>
          <w:color w:val="222222"/>
          <w:szCs w:val="20"/>
          <w:shd w:val="clear" w:color="auto" w:fill="FFFFFF"/>
        </w:rPr>
        <w:t>: Value Drivers and Strategic Value Builders. In </w:t>
      </w:r>
      <w:r w:rsidRPr="00FA72FA">
        <w:rPr>
          <w:rFonts w:cs="Arial"/>
          <w:i/>
          <w:iCs/>
          <w:color w:val="222222"/>
          <w:szCs w:val="20"/>
          <w:shd w:val="clear" w:color="auto" w:fill="FFFFFF"/>
        </w:rPr>
        <w:t>Strategic Capability Response Analysis</w:t>
      </w:r>
      <w:r w:rsidRPr="00FA72FA">
        <w:rPr>
          <w:rFonts w:cs="Arial"/>
          <w:color w:val="222222"/>
          <w:szCs w:val="20"/>
          <w:shd w:val="clear" w:color="auto" w:fill="FFFFFF"/>
        </w:rPr>
        <w:t> (pp. 75-98). Springer, Cham.</w:t>
      </w:r>
    </w:p>
    <w:p w14:paraId="2C044705" w14:textId="77777777" w:rsidR="005B6D82" w:rsidRPr="00FA72FA" w:rsidRDefault="005B6D82" w:rsidP="00FA72FA"/>
    <w:sectPr w:rsidR="005B6D82" w:rsidRPr="00FA72FA" w:rsidSect="00C020F2">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34F200" w14:textId="77777777" w:rsidR="00511517" w:rsidRDefault="00511517">
      <w:pPr>
        <w:spacing w:line="240" w:lineRule="auto"/>
      </w:pPr>
      <w:r>
        <w:separator/>
      </w:r>
    </w:p>
  </w:endnote>
  <w:endnote w:type="continuationSeparator" w:id="0">
    <w:p w14:paraId="7B55E2C9" w14:textId="77777777" w:rsidR="00511517" w:rsidRDefault="005115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6A1D5E" w14:textId="77777777" w:rsidR="00511517" w:rsidRDefault="00511517">
      <w:pPr>
        <w:spacing w:line="240" w:lineRule="auto"/>
      </w:pPr>
      <w:r>
        <w:separator/>
      </w:r>
    </w:p>
  </w:footnote>
  <w:footnote w:type="continuationSeparator" w:id="0">
    <w:p w14:paraId="49099E3E" w14:textId="77777777" w:rsidR="00511517" w:rsidRDefault="0051151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8240351"/>
      <w:docPartObj>
        <w:docPartGallery w:val="Page Numbers (Top of Page)"/>
        <w:docPartUnique/>
      </w:docPartObj>
    </w:sdtPr>
    <w:sdtEndPr>
      <w:rPr>
        <w:noProof/>
      </w:rPr>
    </w:sdtEndPr>
    <w:sdtContent>
      <w:p w14:paraId="7041A43B" w14:textId="38253D1A" w:rsidR="00C020F2" w:rsidRDefault="00553E87">
        <w:pPr>
          <w:pStyle w:val="Header"/>
          <w:jc w:val="right"/>
        </w:pPr>
        <w:r>
          <w:t>PRESENTATION ADMINISTRATION</w:t>
        </w:r>
        <w:r w:rsidR="00CA6CE6">
          <w:t xml:space="preserve"> </w:t>
        </w:r>
        <w:r w:rsidR="00CA6CE6">
          <w:tab/>
        </w:r>
        <w:r w:rsidR="00CA6CE6">
          <w:tab/>
        </w:r>
        <w:r w:rsidR="00CA6CE6">
          <w:fldChar w:fldCharType="begin"/>
        </w:r>
        <w:r w:rsidR="00CA6CE6">
          <w:instrText xml:space="preserve"> PAGE   \* MERGEFORMAT </w:instrText>
        </w:r>
        <w:r w:rsidR="00CA6CE6">
          <w:fldChar w:fldCharType="separate"/>
        </w:r>
        <w:r w:rsidR="003A5629">
          <w:rPr>
            <w:noProof/>
          </w:rPr>
          <w:t>8</w:t>
        </w:r>
        <w:r w:rsidR="00CA6CE6">
          <w:rPr>
            <w:noProof/>
          </w:rPr>
          <w:fldChar w:fldCharType="end"/>
        </w:r>
      </w:p>
    </w:sdtContent>
  </w:sdt>
  <w:p w14:paraId="7E9B001D" w14:textId="77777777" w:rsidR="00C020F2" w:rsidRDefault="00C020F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3727FD" w14:textId="7F6EB0FC" w:rsidR="00C020F2" w:rsidRDefault="00CA6CE6">
    <w:pPr>
      <w:pStyle w:val="Header"/>
      <w:jc w:val="right"/>
    </w:pPr>
    <w:r>
      <w:t>Running head:</w:t>
    </w:r>
    <w:r w:rsidR="001E5205" w:rsidRPr="001E5205">
      <w:t xml:space="preserve"> </w:t>
    </w:r>
    <w:r w:rsidR="00553E87">
      <w:t>PRESENTATION ADMINISTRATION</w:t>
    </w:r>
    <w:r>
      <w:tab/>
    </w:r>
    <w:sdt>
      <w:sdtPr>
        <w:id w:val="-434519609"/>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3A5629">
          <w:rPr>
            <w:noProof/>
          </w:rPr>
          <w:t>1</w:t>
        </w:r>
        <w:r>
          <w:rPr>
            <w:noProof/>
          </w:rPr>
          <w:fldChar w:fldCharType="end"/>
        </w:r>
      </w:sdtContent>
    </w:sdt>
  </w:p>
  <w:p w14:paraId="41262A7E" w14:textId="77777777" w:rsidR="00C020F2" w:rsidRDefault="00C020F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0F2"/>
    <w:rsid w:val="00065099"/>
    <w:rsid w:val="000E4108"/>
    <w:rsid w:val="001006C3"/>
    <w:rsid w:val="00143D12"/>
    <w:rsid w:val="00186E7B"/>
    <w:rsid w:val="001A27F2"/>
    <w:rsid w:val="001E5205"/>
    <w:rsid w:val="002A6BA9"/>
    <w:rsid w:val="00305FB1"/>
    <w:rsid w:val="00335762"/>
    <w:rsid w:val="003A5629"/>
    <w:rsid w:val="003D4406"/>
    <w:rsid w:val="004F17F1"/>
    <w:rsid w:val="00511517"/>
    <w:rsid w:val="00540DF1"/>
    <w:rsid w:val="00541D9F"/>
    <w:rsid w:val="00553E87"/>
    <w:rsid w:val="0057091E"/>
    <w:rsid w:val="005B6D82"/>
    <w:rsid w:val="005D6B1C"/>
    <w:rsid w:val="005F541F"/>
    <w:rsid w:val="005F70A2"/>
    <w:rsid w:val="006013AF"/>
    <w:rsid w:val="00682278"/>
    <w:rsid w:val="00753B8F"/>
    <w:rsid w:val="008450AD"/>
    <w:rsid w:val="008D3F8B"/>
    <w:rsid w:val="008E223B"/>
    <w:rsid w:val="00905F97"/>
    <w:rsid w:val="0093081C"/>
    <w:rsid w:val="00981585"/>
    <w:rsid w:val="009F3FCB"/>
    <w:rsid w:val="00A73C16"/>
    <w:rsid w:val="00A93DF7"/>
    <w:rsid w:val="00AC7F88"/>
    <w:rsid w:val="00C020F2"/>
    <w:rsid w:val="00C4544F"/>
    <w:rsid w:val="00C75380"/>
    <w:rsid w:val="00CA6CE6"/>
    <w:rsid w:val="00DE288A"/>
    <w:rsid w:val="00DF3F98"/>
    <w:rsid w:val="00DF5B4E"/>
    <w:rsid w:val="00E958AB"/>
    <w:rsid w:val="00FA72FA"/>
    <w:rsid w:val="00FB2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F7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20F2"/>
    <w:pPr>
      <w:tabs>
        <w:tab w:val="center" w:pos="4680"/>
        <w:tab w:val="right" w:pos="9360"/>
      </w:tabs>
      <w:spacing w:line="240" w:lineRule="auto"/>
    </w:pPr>
  </w:style>
  <w:style w:type="character" w:customStyle="1" w:styleId="HeaderChar">
    <w:name w:val="Header Char"/>
    <w:basedOn w:val="DefaultParagraphFont"/>
    <w:link w:val="Header"/>
    <w:uiPriority w:val="99"/>
    <w:rsid w:val="00C020F2"/>
  </w:style>
  <w:style w:type="paragraph" w:styleId="Footer">
    <w:name w:val="footer"/>
    <w:basedOn w:val="Normal"/>
    <w:link w:val="FooterChar"/>
    <w:uiPriority w:val="99"/>
    <w:unhideWhenUsed/>
    <w:rsid w:val="00C020F2"/>
    <w:pPr>
      <w:tabs>
        <w:tab w:val="center" w:pos="4680"/>
        <w:tab w:val="right" w:pos="9360"/>
      </w:tabs>
      <w:spacing w:line="240" w:lineRule="auto"/>
    </w:pPr>
  </w:style>
  <w:style w:type="character" w:customStyle="1" w:styleId="FooterChar">
    <w:name w:val="Footer Char"/>
    <w:basedOn w:val="DefaultParagraphFont"/>
    <w:link w:val="Footer"/>
    <w:uiPriority w:val="99"/>
    <w:rsid w:val="00C020F2"/>
  </w:style>
  <w:style w:type="character" w:styleId="Hyperlink">
    <w:name w:val="Hyperlink"/>
    <w:basedOn w:val="DefaultParagraphFont"/>
    <w:uiPriority w:val="99"/>
    <w:unhideWhenUsed/>
    <w:rsid w:val="00FA72FA"/>
    <w:rPr>
      <w:color w:val="0563C1" w:themeColor="hyperlink"/>
      <w:u w:val="single"/>
    </w:rPr>
  </w:style>
  <w:style w:type="character" w:styleId="FollowedHyperlink">
    <w:name w:val="FollowedHyperlink"/>
    <w:basedOn w:val="DefaultParagraphFont"/>
    <w:uiPriority w:val="99"/>
    <w:semiHidden/>
    <w:unhideWhenUsed/>
    <w:rsid w:val="00FA72FA"/>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20F2"/>
    <w:pPr>
      <w:tabs>
        <w:tab w:val="center" w:pos="4680"/>
        <w:tab w:val="right" w:pos="9360"/>
      </w:tabs>
      <w:spacing w:line="240" w:lineRule="auto"/>
    </w:pPr>
  </w:style>
  <w:style w:type="character" w:customStyle="1" w:styleId="HeaderChar">
    <w:name w:val="Header Char"/>
    <w:basedOn w:val="DefaultParagraphFont"/>
    <w:link w:val="Header"/>
    <w:uiPriority w:val="99"/>
    <w:rsid w:val="00C020F2"/>
  </w:style>
  <w:style w:type="paragraph" w:styleId="Footer">
    <w:name w:val="footer"/>
    <w:basedOn w:val="Normal"/>
    <w:link w:val="FooterChar"/>
    <w:uiPriority w:val="99"/>
    <w:unhideWhenUsed/>
    <w:rsid w:val="00C020F2"/>
    <w:pPr>
      <w:tabs>
        <w:tab w:val="center" w:pos="4680"/>
        <w:tab w:val="right" w:pos="9360"/>
      </w:tabs>
      <w:spacing w:line="240" w:lineRule="auto"/>
    </w:pPr>
  </w:style>
  <w:style w:type="character" w:customStyle="1" w:styleId="FooterChar">
    <w:name w:val="Footer Char"/>
    <w:basedOn w:val="DefaultParagraphFont"/>
    <w:link w:val="Footer"/>
    <w:uiPriority w:val="99"/>
    <w:rsid w:val="00C020F2"/>
  </w:style>
  <w:style w:type="character" w:styleId="Hyperlink">
    <w:name w:val="Hyperlink"/>
    <w:basedOn w:val="DefaultParagraphFont"/>
    <w:uiPriority w:val="99"/>
    <w:unhideWhenUsed/>
    <w:rsid w:val="00FA72FA"/>
    <w:rPr>
      <w:color w:val="0563C1" w:themeColor="hyperlink"/>
      <w:u w:val="single"/>
    </w:rPr>
  </w:style>
  <w:style w:type="character" w:styleId="FollowedHyperlink">
    <w:name w:val="FollowedHyperlink"/>
    <w:basedOn w:val="DefaultParagraphFont"/>
    <w:uiPriority w:val="99"/>
    <w:semiHidden/>
    <w:unhideWhenUsed/>
    <w:rsid w:val="00FA72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1111/puar.12856"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1878</Words>
  <Characters>10707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dc:creator>
  <cp:lastModifiedBy>user 1</cp:lastModifiedBy>
  <cp:revision>3</cp:revision>
  <dcterms:created xsi:type="dcterms:W3CDTF">2021-08-13T20:47:00Z</dcterms:created>
  <dcterms:modified xsi:type="dcterms:W3CDTF">2021-08-13T20:58:00Z</dcterms:modified>
</cp:coreProperties>
</file>